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DB225" w14:textId="77777777" w:rsidR="00DE4406" w:rsidRPr="006F0E83" w:rsidRDefault="00F60D53" w:rsidP="00DE4406">
      <w:pPr>
        <w:tabs>
          <w:tab w:val="center" w:pos="4536"/>
          <w:tab w:val="right" w:pos="9072"/>
        </w:tabs>
        <w:rPr>
          <w:rFonts w:ascii="Arial" w:hAnsi="Arial" w:cs="Arial"/>
          <w:b/>
          <w:sz w:val="24"/>
        </w:rPr>
      </w:pPr>
      <w:bookmarkStart w:id="0" w:name="_Toc508617208"/>
      <w:r w:rsidRPr="006F0E83">
        <w:rPr>
          <w:rFonts w:ascii="Arial" w:hAnsi="Arial" w:cs="Arial"/>
          <w:b/>
          <w:sz w:val="24"/>
        </w:rPr>
        <w:t xml:space="preserve">3GPP TSG-RAN WG4 Meeting </w:t>
      </w:r>
      <w:r w:rsidRPr="006F0E83">
        <w:rPr>
          <w:rFonts w:ascii="Arial" w:hAnsi="Arial" w:cs="Arial"/>
          <w:b/>
          <w:sz w:val="24"/>
          <w:szCs w:val="24"/>
        </w:rPr>
        <w:t>#11</w:t>
      </w:r>
      <w:r w:rsidR="00B47168" w:rsidRPr="006F0E83">
        <w:rPr>
          <w:rFonts w:ascii="Arial" w:eastAsiaTheme="minorEastAsia" w:hAnsi="Arial" w:cs="Arial" w:hint="eastAsia"/>
          <w:b/>
          <w:sz w:val="24"/>
          <w:szCs w:val="24"/>
          <w:lang w:eastAsia="zh-CN"/>
        </w:rPr>
        <w:t>4</w:t>
      </w:r>
      <w:r w:rsidRPr="006F0E83">
        <w:rPr>
          <w:rFonts w:ascii="Arial" w:hAnsi="Arial" w:cs="Arial"/>
          <w:b/>
          <w:sz w:val="24"/>
        </w:rPr>
        <w:tab/>
      </w:r>
      <w:r w:rsidR="00013855" w:rsidRPr="006F0E83">
        <w:rPr>
          <w:rFonts w:ascii="Arial" w:eastAsiaTheme="minorEastAsia" w:hAnsi="Arial" w:cs="Arial"/>
          <w:b/>
          <w:sz w:val="24"/>
          <w:lang w:eastAsia="zh-CN"/>
        </w:rPr>
        <w:tab/>
      </w:r>
      <w:r w:rsidR="000A15C0" w:rsidRPr="006F0E83">
        <w:rPr>
          <w:rFonts w:ascii="Arial" w:hAnsi="Arial" w:cs="Arial"/>
          <w:b/>
          <w:sz w:val="24"/>
        </w:rPr>
        <w:t>R4-2500751</w:t>
      </w:r>
      <w:r w:rsidRPr="006F0E83">
        <w:rPr>
          <w:rFonts w:ascii="Arial" w:hAnsi="Arial" w:cs="Arial"/>
          <w:b/>
          <w:sz w:val="24"/>
        </w:rPr>
        <w:br/>
      </w:r>
      <w:r w:rsidR="00DE4406" w:rsidRPr="006F0E83">
        <w:rPr>
          <w:rFonts w:ascii="Arial" w:eastAsia="宋体" w:hAnsi="Arial" w:cs="Arial" w:hint="eastAsia"/>
          <w:b/>
          <w:sz w:val="24"/>
        </w:rPr>
        <w:t>Athens</w:t>
      </w:r>
      <w:r w:rsidR="00DE4406" w:rsidRPr="006F0E83">
        <w:rPr>
          <w:rFonts w:ascii="Arial" w:eastAsia="宋体" w:hAnsi="Arial" w:cs="Arial"/>
          <w:b/>
          <w:sz w:val="24"/>
        </w:rPr>
        <w:t>, GR, 17</w:t>
      </w:r>
      <w:r w:rsidR="00DE4406" w:rsidRPr="006F0E83">
        <w:rPr>
          <w:rFonts w:ascii="Arial" w:eastAsia="宋体" w:hAnsi="Arial" w:cs="Arial"/>
          <w:b/>
          <w:sz w:val="24"/>
          <w:vertAlign w:val="superscript"/>
        </w:rPr>
        <w:t>th</w:t>
      </w:r>
      <w:r w:rsidR="00DE4406" w:rsidRPr="006F0E83">
        <w:rPr>
          <w:rFonts w:ascii="Arial" w:eastAsia="宋体" w:hAnsi="Arial" w:cs="Arial"/>
          <w:b/>
          <w:sz w:val="24"/>
        </w:rPr>
        <w:t xml:space="preserve"> – 21</w:t>
      </w:r>
      <w:r w:rsidR="00DE4406" w:rsidRPr="006F0E83">
        <w:rPr>
          <w:rFonts w:ascii="Arial" w:eastAsia="宋体" w:hAnsi="Arial" w:cs="Arial"/>
          <w:b/>
          <w:sz w:val="24"/>
          <w:vertAlign w:val="superscript"/>
        </w:rPr>
        <w:t>st</w:t>
      </w:r>
      <w:r w:rsidR="00DE4406" w:rsidRPr="006F0E83">
        <w:rPr>
          <w:rFonts w:ascii="Arial" w:eastAsia="宋体" w:hAnsi="Arial" w:cs="Arial"/>
          <w:b/>
          <w:sz w:val="24"/>
        </w:rPr>
        <w:t xml:space="preserve"> </w:t>
      </w:r>
      <w:proofErr w:type="gramStart"/>
      <w:r w:rsidR="00DE4406" w:rsidRPr="006F0E83">
        <w:rPr>
          <w:rFonts w:ascii="Arial" w:eastAsia="宋体" w:hAnsi="Arial" w:cs="Arial"/>
          <w:b/>
          <w:sz w:val="24"/>
        </w:rPr>
        <w:t>February,</w:t>
      </w:r>
      <w:proofErr w:type="gramEnd"/>
      <w:r w:rsidR="00DE4406" w:rsidRPr="006F0E83">
        <w:rPr>
          <w:rFonts w:ascii="Arial" w:eastAsia="宋体" w:hAnsi="Arial" w:cs="Arial"/>
          <w:b/>
          <w:sz w:val="24"/>
        </w:rPr>
        <w:t xml:space="preserve"> 2025</w:t>
      </w:r>
    </w:p>
    <w:p w14:paraId="7D67B332" w14:textId="40F7D3BF" w:rsidR="00F60D53" w:rsidRPr="006F0E83" w:rsidRDefault="00F60D53" w:rsidP="00F60D53">
      <w:pPr>
        <w:tabs>
          <w:tab w:val="left" w:pos="1985"/>
          <w:tab w:val="left" w:pos="7920"/>
        </w:tabs>
        <w:spacing w:after="0"/>
        <w:jc w:val="both"/>
        <w:rPr>
          <w:rFonts w:ascii="Arial" w:hAnsi="Arial" w:cs="Arial"/>
          <w:b/>
          <w:sz w:val="24"/>
        </w:rPr>
      </w:pPr>
    </w:p>
    <w:p w14:paraId="737ACE3D" w14:textId="44440E52" w:rsidR="00816C9D" w:rsidRPr="006F0E83" w:rsidRDefault="00816C9D" w:rsidP="00816C9D">
      <w:pPr>
        <w:tabs>
          <w:tab w:val="left" w:pos="2160"/>
        </w:tabs>
        <w:rPr>
          <w:rFonts w:ascii="Arial" w:eastAsiaTheme="minorEastAsia" w:hAnsi="Arial" w:cs="Arial"/>
          <w:b/>
          <w:sz w:val="24"/>
          <w:szCs w:val="24"/>
          <w:lang w:eastAsia="zh-CN"/>
        </w:rPr>
      </w:pPr>
      <w:r w:rsidRPr="006F0E83">
        <w:rPr>
          <w:rFonts w:ascii="Arial" w:hAnsi="Arial" w:cs="Arial"/>
          <w:b/>
          <w:sz w:val="24"/>
          <w:szCs w:val="24"/>
        </w:rPr>
        <w:t>Agenda item:</w:t>
      </w:r>
      <w:r w:rsidRPr="006F0E83">
        <w:rPr>
          <w:rFonts w:ascii="Arial" w:hAnsi="Arial" w:cs="Arial"/>
          <w:b/>
          <w:sz w:val="24"/>
          <w:szCs w:val="24"/>
        </w:rPr>
        <w:tab/>
      </w:r>
      <w:r w:rsidR="00856EC9" w:rsidRPr="006F0E83">
        <w:rPr>
          <w:rFonts w:ascii="Arial" w:eastAsiaTheme="minorEastAsia" w:hAnsi="Arial" w:cs="Arial" w:hint="eastAsia"/>
          <w:b/>
          <w:sz w:val="24"/>
          <w:szCs w:val="24"/>
          <w:lang w:eastAsia="zh-CN"/>
        </w:rPr>
        <w:t>7</w:t>
      </w:r>
      <w:r w:rsidR="009F0507" w:rsidRPr="006F0E83">
        <w:rPr>
          <w:rFonts w:ascii="Arial" w:eastAsiaTheme="minorEastAsia" w:hAnsi="Arial" w:cs="Arial" w:hint="eastAsia"/>
          <w:b/>
          <w:sz w:val="24"/>
          <w:szCs w:val="24"/>
          <w:lang w:eastAsia="zh-CN"/>
        </w:rPr>
        <w:t>.1</w:t>
      </w:r>
      <w:r w:rsidR="005E3AE4" w:rsidRPr="006F0E83">
        <w:rPr>
          <w:rFonts w:ascii="Arial" w:eastAsiaTheme="minorEastAsia" w:hAnsi="Arial" w:cs="Arial" w:hint="eastAsia"/>
          <w:b/>
          <w:sz w:val="24"/>
          <w:szCs w:val="24"/>
          <w:lang w:eastAsia="zh-CN"/>
        </w:rPr>
        <w:t>4</w:t>
      </w:r>
      <w:r w:rsidR="009F0507" w:rsidRPr="006F0E83">
        <w:rPr>
          <w:rFonts w:ascii="Arial" w:eastAsiaTheme="minorEastAsia" w:hAnsi="Arial" w:cs="Arial" w:hint="eastAsia"/>
          <w:b/>
          <w:sz w:val="24"/>
          <w:szCs w:val="24"/>
          <w:lang w:eastAsia="zh-CN"/>
        </w:rPr>
        <w:t>.2.2</w:t>
      </w:r>
    </w:p>
    <w:p w14:paraId="4946FB1D" w14:textId="1AC3FB5E" w:rsidR="00816C9D" w:rsidRPr="006F0E83" w:rsidRDefault="00816C9D" w:rsidP="00816C9D">
      <w:pPr>
        <w:tabs>
          <w:tab w:val="left" w:pos="2160"/>
        </w:tabs>
        <w:rPr>
          <w:rFonts w:ascii="Arial" w:hAnsi="Arial" w:cs="Arial"/>
          <w:b/>
          <w:sz w:val="24"/>
          <w:szCs w:val="24"/>
        </w:rPr>
      </w:pPr>
      <w:r w:rsidRPr="006F0E83">
        <w:rPr>
          <w:rFonts w:ascii="Arial" w:hAnsi="Arial" w:cs="Arial"/>
          <w:b/>
          <w:sz w:val="24"/>
          <w:szCs w:val="24"/>
        </w:rPr>
        <w:t>Source:</w:t>
      </w:r>
      <w:r w:rsidRPr="006F0E83">
        <w:rPr>
          <w:rFonts w:ascii="Arial" w:hAnsi="Arial" w:cs="Arial"/>
          <w:b/>
          <w:sz w:val="24"/>
          <w:szCs w:val="24"/>
        </w:rPr>
        <w:tab/>
      </w:r>
      <w:r w:rsidR="00D5113B" w:rsidRPr="006F0E83">
        <w:rPr>
          <w:rFonts w:ascii="Arial" w:hAnsi="Arial" w:cs="Arial"/>
          <w:b/>
          <w:sz w:val="24"/>
          <w:szCs w:val="24"/>
        </w:rPr>
        <w:t>vivo</w:t>
      </w:r>
    </w:p>
    <w:p w14:paraId="431C523D" w14:textId="6AC6B363" w:rsidR="00816C9D" w:rsidRPr="006F0E83" w:rsidRDefault="00816C9D" w:rsidP="00816C9D">
      <w:pPr>
        <w:tabs>
          <w:tab w:val="left" w:pos="2250"/>
        </w:tabs>
        <w:ind w:left="2160" w:hanging="2160"/>
        <w:rPr>
          <w:rFonts w:ascii="Arial" w:hAnsi="Arial" w:cs="Arial"/>
          <w:b/>
          <w:sz w:val="24"/>
          <w:szCs w:val="24"/>
        </w:rPr>
      </w:pPr>
      <w:r w:rsidRPr="006F0E83">
        <w:rPr>
          <w:rFonts w:ascii="Arial" w:hAnsi="Arial" w:cs="Arial"/>
          <w:b/>
          <w:sz w:val="24"/>
          <w:szCs w:val="24"/>
        </w:rPr>
        <w:t>Title:</w:t>
      </w:r>
      <w:r w:rsidRPr="006F0E83">
        <w:rPr>
          <w:rFonts w:ascii="Arial" w:hAnsi="Arial" w:cs="Arial"/>
          <w:b/>
          <w:sz w:val="24"/>
          <w:szCs w:val="24"/>
        </w:rPr>
        <w:tab/>
      </w:r>
      <w:bookmarkStart w:id="1" w:name="_Hlk68098771"/>
      <w:r w:rsidR="00121995" w:rsidRPr="006F0E83">
        <w:rPr>
          <w:rFonts w:ascii="Arial" w:eastAsiaTheme="minorEastAsia" w:hAnsi="Arial" w:cs="Arial"/>
          <w:b/>
          <w:sz w:val="24"/>
          <w:szCs w:val="24"/>
          <w:lang w:eastAsia="zh-CN"/>
        </w:rPr>
        <w:t>Discussions on NTN OTA test method</w:t>
      </w:r>
      <w:r w:rsidR="00256757" w:rsidRPr="006F0E83">
        <w:rPr>
          <w:rFonts w:ascii="Arial" w:hAnsi="Arial" w:cs="Arial"/>
          <w:b/>
          <w:sz w:val="24"/>
          <w:szCs w:val="24"/>
        </w:rPr>
        <w:t xml:space="preserve"> </w:t>
      </w:r>
      <w:bookmarkEnd w:id="1"/>
      <w:r w:rsidR="00D5113B" w:rsidRPr="006F0E83">
        <w:rPr>
          <w:rFonts w:ascii="Arial" w:hAnsi="Arial" w:cs="Arial"/>
          <w:b/>
          <w:sz w:val="24"/>
          <w:szCs w:val="24"/>
        </w:rPr>
        <w:t xml:space="preserve"> </w:t>
      </w:r>
    </w:p>
    <w:p w14:paraId="308BCBAC" w14:textId="77777777" w:rsidR="00816C9D" w:rsidRPr="006F0E83" w:rsidRDefault="00816C9D" w:rsidP="00816C9D">
      <w:pPr>
        <w:tabs>
          <w:tab w:val="left" w:pos="2160"/>
        </w:tabs>
        <w:rPr>
          <w:rFonts w:ascii="Arial" w:hAnsi="Arial" w:cs="Arial"/>
          <w:b/>
          <w:sz w:val="24"/>
          <w:szCs w:val="24"/>
        </w:rPr>
      </w:pPr>
      <w:r w:rsidRPr="006F0E83">
        <w:rPr>
          <w:rFonts w:ascii="Arial" w:hAnsi="Arial" w:cs="Arial"/>
          <w:b/>
          <w:sz w:val="24"/>
          <w:szCs w:val="24"/>
        </w:rPr>
        <w:t>Document for:</w:t>
      </w:r>
      <w:r w:rsidRPr="006F0E83">
        <w:rPr>
          <w:rFonts w:ascii="Arial" w:hAnsi="Arial" w:cs="Arial"/>
          <w:b/>
          <w:sz w:val="24"/>
          <w:szCs w:val="24"/>
        </w:rPr>
        <w:tab/>
        <w:t>Approval</w:t>
      </w:r>
    </w:p>
    <w:p w14:paraId="7E115355" w14:textId="77777777" w:rsidR="00816C9D" w:rsidRPr="006F0E83" w:rsidRDefault="00816C9D" w:rsidP="00EB7A08">
      <w:pPr>
        <w:pStyle w:val="1"/>
        <w:ind w:left="567" w:hanging="567"/>
        <w:rPr>
          <w:lang w:val="en-US"/>
        </w:rPr>
      </w:pPr>
      <w:r w:rsidRPr="006F0E83">
        <w:rPr>
          <w:lang w:val="en-US"/>
        </w:rPr>
        <w:t>1</w:t>
      </w:r>
      <w:r w:rsidRPr="006F0E83">
        <w:rPr>
          <w:lang w:val="en-US"/>
        </w:rPr>
        <w:tab/>
        <w:t>Introduction</w:t>
      </w:r>
    </w:p>
    <w:p w14:paraId="44B98F98" w14:textId="4107DBA4" w:rsidR="00DC4B66" w:rsidRPr="006F0E83" w:rsidRDefault="00DC4B66" w:rsidP="00DC4B66">
      <w:pPr>
        <w:rPr>
          <w:rFonts w:eastAsiaTheme="minorEastAsia"/>
          <w:lang w:eastAsia="zh-CN"/>
        </w:rPr>
      </w:pPr>
      <w:r w:rsidRPr="006F0E83">
        <w:t xml:space="preserve">This contribution provides our </w:t>
      </w:r>
      <w:r w:rsidR="009D40AA" w:rsidRPr="006F0E83">
        <w:rPr>
          <w:rFonts w:eastAsiaTheme="minorEastAsia" w:hint="eastAsia"/>
          <w:lang w:eastAsia="zh-CN"/>
        </w:rPr>
        <w:t xml:space="preserve">further </w:t>
      </w:r>
      <w:r w:rsidRPr="006F0E83">
        <w:t xml:space="preserve">views on </w:t>
      </w:r>
      <w:r w:rsidR="005A2CCD" w:rsidRPr="006F0E83">
        <w:rPr>
          <w:rFonts w:eastAsiaTheme="minorEastAsia" w:hint="eastAsia"/>
          <w:lang w:eastAsia="zh-CN"/>
        </w:rPr>
        <w:t>NTN</w:t>
      </w:r>
      <w:r w:rsidR="00603732" w:rsidRPr="006F0E83">
        <w:rPr>
          <w:rFonts w:eastAsiaTheme="minorEastAsia" w:hint="eastAsia"/>
          <w:lang w:eastAsia="zh-CN"/>
        </w:rPr>
        <w:t xml:space="preserve"> OTA test method</w:t>
      </w:r>
      <w:r w:rsidR="005A2CCD" w:rsidRPr="006F0E83">
        <w:rPr>
          <w:rFonts w:eastAsiaTheme="minorEastAsia" w:hint="eastAsia"/>
          <w:lang w:eastAsia="zh-CN"/>
        </w:rPr>
        <w:t xml:space="preserve"> and performance metric.</w:t>
      </w:r>
    </w:p>
    <w:p w14:paraId="1DC69F26" w14:textId="77777777" w:rsidR="00696271" w:rsidRPr="006F0E83" w:rsidRDefault="00696271" w:rsidP="00696271">
      <w:pPr>
        <w:pStyle w:val="1"/>
        <w:ind w:left="567" w:hanging="567"/>
        <w:rPr>
          <w:lang w:val="en-US"/>
        </w:rPr>
      </w:pPr>
      <w:r w:rsidRPr="006F0E83">
        <w:rPr>
          <w:lang w:val="en-US"/>
        </w:rPr>
        <w:t>2</w:t>
      </w:r>
      <w:r w:rsidRPr="006F0E83">
        <w:rPr>
          <w:lang w:val="en-US"/>
        </w:rPr>
        <w:tab/>
        <w:t>Discussion</w:t>
      </w:r>
    </w:p>
    <w:p w14:paraId="7A859C74" w14:textId="72F5CFD2" w:rsidR="0090456C" w:rsidRPr="006F0E83" w:rsidRDefault="00E324E0" w:rsidP="00A46CCB">
      <w:pPr>
        <w:rPr>
          <w:rFonts w:eastAsia="等线"/>
          <w:lang w:eastAsia="zh-CN"/>
        </w:rPr>
      </w:pPr>
      <w:r w:rsidRPr="006F0E83">
        <w:rPr>
          <w:rFonts w:eastAsia="等线" w:hint="eastAsia"/>
          <w:lang w:eastAsia="zh-CN"/>
        </w:rPr>
        <w:t xml:space="preserve">RAN4 </w:t>
      </w:r>
      <w:r w:rsidR="00807168" w:rsidRPr="006F0E83">
        <w:rPr>
          <w:rFonts w:eastAsia="等线" w:hint="eastAsia"/>
          <w:lang w:eastAsia="zh-CN"/>
        </w:rPr>
        <w:t xml:space="preserve">made </w:t>
      </w:r>
      <w:r w:rsidR="00262583" w:rsidRPr="006F0E83">
        <w:rPr>
          <w:rFonts w:eastAsia="等线" w:hint="eastAsia"/>
          <w:lang w:eastAsia="zh-CN"/>
        </w:rPr>
        <w:t>good progress on</w:t>
      </w:r>
      <w:r w:rsidRPr="006F0E83">
        <w:rPr>
          <w:rFonts w:eastAsia="等线" w:hint="eastAsia"/>
          <w:lang w:eastAsia="zh-CN"/>
        </w:rPr>
        <w:t xml:space="preserve"> usage scenarios</w:t>
      </w:r>
      <w:r w:rsidR="00262583" w:rsidRPr="006F0E83">
        <w:rPr>
          <w:rFonts w:eastAsia="等线" w:hint="eastAsia"/>
          <w:lang w:eastAsia="zh-CN"/>
        </w:rPr>
        <w:t xml:space="preserve"> and performance metric</w:t>
      </w:r>
      <w:r w:rsidRPr="006F0E83">
        <w:rPr>
          <w:rFonts w:eastAsia="等线" w:hint="eastAsia"/>
          <w:lang w:eastAsia="zh-CN"/>
        </w:rPr>
        <w:t xml:space="preserve"> </w:t>
      </w:r>
      <w:r w:rsidR="00E103B8" w:rsidRPr="006F0E83">
        <w:rPr>
          <w:rFonts w:eastAsia="等线" w:hint="eastAsia"/>
          <w:lang w:eastAsia="zh-CN"/>
        </w:rPr>
        <w:t xml:space="preserve">of </w:t>
      </w:r>
      <w:r w:rsidRPr="006F0E83">
        <w:rPr>
          <w:rFonts w:eastAsia="等线" w:hint="eastAsia"/>
          <w:lang w:eastAsia="zh-CN"/>
        </w:rPr>
        <w:t>NR-NTN</w:t>
      </w:r>
      <w:r w:rsidR="00807168" w:rsidRPr="006F0E83">
        <w:rPr>
          <w:rFonts w:eastAsia="等线" w:hint="eastAsia"/>
          <w:lang w:eastAsia="zh-CN"/>
        </w:rPr>
        <w:t xml:space="preserve"> </w:t>
      </w:r>
      <w:r w:rsidR="00262583" w:rsidRPr="006F0E83">
        <w:rPr>
          <w:rFonts w:eastAsia="等线" w:hint="eastAsia"/>
          <w:lang w:eastAsia="zh-CN"/>
        </w:rPr>
        <w:t>last meeting</w:t>
      </w:r>
      <w:r w:rsidR="00190319" w:rsidRPr="006F0E83">
        <w:rPr>
          <w:rFonts w:eastAsia="等线" w:hint="eastAsia"/>
          <w:lang w:eastAsia="zh-CN"/>
        </w:rPr>
        <w:t xml:space="preserve">. </w:t>
      </w:r>
      <w:r w:rsidR="00190319" w:rsidRPr="006F0E83">
        <w:rPr>
          <w:rFonts w:eastAsia="等线"/>
          <w:lang w:eastAsia="zh-CN"/>
        </w:rPr>
        <w:t>T</w:t>
      </w:r>
      <w:r w:rsidR="00190319" w:rsidRPr="006F0E83">
        <w:rPr>
          <w:rFonts w:eastAsia="等线" w:hint="eastAsia"/>
          <w:lang w:eastAsia="zh-CN"/>
        </w:rPr>
        <w:t>here are still some open issues for UE support only scenario 2 and non-handheld UEs</w:t>
      </w:r>
      <w:r w:rsidR="00C7183E" w:rsidRPr="006F0E83">
        <w:rPr>
          <w:rFonts w:eastAsia="等线" w:hint="eastAsia"/>
          <w:lang w:eastAsia="zh-CN"/>
        </w:rPr>
        <w:t xml:space="preserve"> </w:t>
      </w:r>
      <w:r w:rsidRPr="006F0E83">
        <w:rPr>
          <w:rFonts w:eastAsia="等线" w:hint="eastAsia"/>
          <w:lang w:eastAsia="zh-CN"/>
        </w:rPr>
        <w:t>[1]</w:t>
      </w:r>
      <w:r w:rsidR="0090456C" w:rsidRPr="006F0E83">
        <w:rPr>
          <w:rFonts w:eastAsia="等线" w:hint="eastAsia"/>
          <w:lang w:eastAsia="zh-CN"/>
        </w:rPr>
        <w:t>:</w:t>
      </w:r>
    </w:p>
    <w:p w14:paraId="45B81E0B" w14:textId="2C852650" w:rsidR="0090456C" w:rsidRPr="006F0E83" w:rsidRDefault="0090456C" w:rsidP="00A46CCB">
      <w:pPr>
        <w:rPr>
          <w:rFonts w:eastAsia="等线"/>
          <w:lang w:eastAsia="zh-CN"/>
        </w:rPr>
      </w:pPr>
      <w:r w:rsidRPr="006F0E83">
        <mc:AlternateContent>
          <mc:Choice Requires="wps">
            <w:drawing>
              <wp:inline distT="0" distB="0" distL="0" distR="0" wp14:anchorId="0B1BA2F5" wp14:editId="333F43F1">
                <wp:extent cx="6122035" cy="2171700"/>
                <wp:effectExtent l="0" t="0" r="12065" b="19050"/>
                <wp:docPr id="1582422685"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171700"/>
                        </a:xfrm>
                        <a:prstGeom prst="rect">
                          <a:avLst/>
                        </a:prstGeom>
                        <a:solidFill>
                          <a:srgbClr val="FFFFFF"/>
                        </a:solidFill>
                        <a:ln w="9525">
                          <a:solidFill>
                            <a:srgbClr val="000000"/>
                          </a:solidFill>
                          <a:miter lim="800000"/>
                          <a:headEnd/>
                          <a:tailEnd/>
                        </a:ln>
                      </wps:spPr>
                      <wps:txbx>
                        <w:txbxContent>
                          <w:p w14:paraId="4F03CCD6" w14:textId="77777777" w:rsidR="00441EC7" w:rsidRPr="006F0E83" w:rsidRDefault="00441EC7" w:rsidP="00441EC7">
                            <w:pPr>
                              <w:rPr>
                                <w:rFonts w:eastAsia="宋体"/>
                                <w:b/>
                                <w:sz w:val="18"/>
                                <w:szCs w:val="18"/>
                                <w:u w:val="single"/>
                                <w:lang w:eastAsia="zh-CN"/>
                              </w:rPr>
                            </w:pPr>
                            <w:r w:rsidRPr="006F0E83">
                              <w:rPr>
                                <w:rFonts w:eastAsia="宋体"/>
                                <w:b/>
                                <w:sz w:val="18"/>
                                <w:szCs w:val="18"/>
                                <w:u w:val="single"/>
                                <w:lang w:eastAsia="ko-KR"/>
                              </w:rPr>
                              <w:t xml:space="preserve">Issue </w:t>
                            </w:r>
                            <w:r w:rsidRPr="006F0E83">
                              <w:rPr>
                                <w:rFonts w:eastAsia="宋体" w:hint="eastAsia"/>
                                <w:b/>
                                <w:sz w:val="18"/>
                                <w:szCs w:val="18"/>
                                <w:u w:val="single"/>
                                <w:lang w:eastAsia="zh-CN"/>
                              </w:rPr>
                              <w:t>3</w:t>
                            </w:r>
                            <w:r w:rsidRPr="006F0E83">
                              <w:rPr>
                                <w:rFonts w:eastAsia="宋体"/>
                                <w:b/>
                                <w:sz w:val="18"/>
                                <w:szCs w:val="18"/>
                                <w:u w:val="single"/>
                                <w:lang w:eastAsia="ko-KR"/>
                              </w:rPr>
                              <w:t>-1-</w:t>
                            </w:r>
                            <w:r w:rsidRPr="006F0E83">
                              <w:rPr>
                                <w:rFonts w:eastAsia="宋体" w:hint="eastAsia"/>
                                <w:b/>
                                <w:sz w:val="18"/>
                                <w:szCs w:val="18"/>
                                <w:u w:val="single"/>
                                <w:lang w:eastAsia="zh-CN"/>
                              </w:rPr>
                              <w:t>3</w:t>
                            </w:r>
                            <w:r w:rsidRPr="006F0E83">
                              <w:rPr>
                                <w:rFonts w:eastAsia="宋体"/>
                                <w:b/>
                                <w:sz w:val="18"/>
                                <w:szCs w:val="18"/>
                                <w:u w:val="single"/>
                                <w:lang w:eastAsia="ko-KR"/>
                              </w:rPr>
                              <w:t xml:space="preserve">: </w:t>
                            </w:r>
                            <w:r w:rsidRPr="006F0E83">
                              <w:rPr>
                                <w:rFonts w:eastAsia="宋体" w:hint="eastAsia"/>
                                <w:b/>
                                <w:sz w:val="18"/>
                                <w:szCs w:val="18"/>
                                <w:u w:val="single"/>
                                <w:lang w:eastAsia="zh-CN"/>
                              </w:rPr>
                              <w:t>Handheld IoT-NTN</w:t>
                            </w:r>
                            <w:r w:rsidRPr="006F0E83">
                              <w:rPr>
                                <w:rFonts w:eastAsia="宋体"/>
                                <w:b/>
                                <w:sz w:val="18"/>
                                <w:szCs w:val="18"/>
                                <w:u w:val="single"/>
                                <w:lang w:eastAsia="zh-CN"/>
                              </w:rPr>
                              <w:t xml:space="preserve"> and NR-NTN</w:t>
                            </w:r>
                            <w:r w:rsidRPr="006F0E83">
                              <w:rPr>
                                <w:rFonts w:eastAsia="宋体" w:hint="eastAsia"/>
                                <w:b/>
                                <w:sz w:val="18"/>
                                <w:szCs w:val="18"/>
                                <w:u w:val="single"/>
                                <w:lang w:eastAsia="zh-CN"/>
                              </w:rPr>
                              <w:t xml:space="preserve"> performance metric </w:t>
                            </w:r>
                          </w:p>
                          <w:p w14:paraId="5FD61537" w14:textId="77777777" w:rsidR="00441EC7" w:rsidRPr="006F0E83" w:rsidRDefault="00441EC7" w:rsidP="00441EC7">
                            <w:pPr>
                              <w:spacing w:after="120"/>
                              <w:rPr>
                                <w:rFonts w:eastAsia="宋体"/>
                                <w:sz w:val="18"/>
                                <w:szCs w:val="22"/>
                                <w:lang w:eastAsia="zh-CN"/>
                              </w:rPr>
                            </w:pPr>
                            <w:r w:rsidRPr="006F0E83">
                              <w:rPr>
                                <w:rFonts w:eastAsia="宋体" w:hint="eastAsia"/>
                                <w:sz w:val="18"/>
                                <w:szCs w:val="22"/>
                                <w:lang w:eastAsia="zh-CN"/>
                              </w:rPr>
                              <w:t>Agreements:</w:t>
                            </w:r>
                          </w:p>
                          <w:p w14:paraId="32F8D944" w14:textId="77777777" w:rsidR="00441EC7" w:rsidRPr="006F0E83" w:rsidRDefault="00441EC7" w:rsidP="00441EC7">
                            <w:pPr>
                              <w:numPr>
                                <w:ilvl w:val="1"/>
                                <w:numId w:val="3"/>
                              </w:numPr>
                              <w:spacing w:after="120"/>
                              <w:rPr>
                                <w:rFonts w:eastAsia="宋体"/>
                                <w:b/>
                                <w:bCs/>
                                <w:sz w:val="18"/>
                                <w:szCs w:val="22"/>
                                <w:lang w:eastAsia="zh-CN"/>
                              </w:rPr>
                            </w:pPr>
                            <w:r w:rsidRPr="006F0E83">
                              <w:rPr>
                                <w:rFonts w:eastAsia="宋体"/>
                                <w:b/>
                                <w:bCs/>
                                <w:sz w:val="18"/>
                                <w:szCs w:val="22"/>
                                <w:lang w:eastAsia="zh-CN"/>
                              </w:rPr>
                              <w:t>For IoT-NTN and NR-NTN handheld UEs supporting Scenario 1 the performance metrics are full sphere TRP and TRS</w:t>
                            </w:r>
                          </w:p>
                          <w:p w14:paraId="0FB3C9F7" w14:textId="77777777" w:rsidR="00441EC7" w:rsidRPr="006F0E83" w:rsidRDefault="00441EC7" w:rsidP="00441EC7">
                            <w:pPr>
                              <w:numPr>
                                <w:ilvl w:val="1"/>
                                <w:numId w:val="3"/>
                              </w:numPr>
                              <w:spacing w:after="120"/>
                              <w:rPr>
                                <w:rFonts w:eastAsia="宋体"/>
                                <w:b/>
                                <w:bCs/>
                                <w:sz w:val="18"/>
                                <w:szCs w:val="22"/>
                                <w:lang w:eastAsia="zh-CN"/>
                              </w:rPr>
                            </w:pPr>
                            <w:r w:rsidRPr="006F0E83">
                              <w:rPr>
                                <w:rFonts w:eastAsia="宋体"/>
                                <w:b/>
                                <w:bCs/>
                                <w:sz w:val="18"/>
                                <w:szCs w:val="22"/>
                                <w:lang w:eastAsia="zh-CN"/>
                              </w:rPr>
                              <w:t>For IoT-NTN and NR-NTN handheld UEs supporting Scenario 2 only, f</w:t>
                            </w:r>
                            <w:r w:rsidRPr="006F0E83">
                              <w:rPr>
                                <w:rFonts w:eastAsia="宋体" w:hint="eastAsia"/>
                                <w:b/>
                                <w:bCs/>
                                <w:sz w:val="18"/>
                                <w:szCs w:val="22"/>
                                <w:lang w:eastAsia="zh-CN"/>
                              </w:rPr>
                              <w:t xml:space="preserve">urther study performance metric </w:t>
                            </w:r>
                          </w:p>
                          <w:p w14:paraId="66968F7F" w14:textId="77777777" w:rsidR="00441EC7" w:rsidRPr="006F0E83" w:rsidRDefault="00441EC7" w:rsidP="00441EC7">
                            <w:pPr>
                              <w:rPr>
                                <w:rFonts w:eastAsia="宋体"/>
                                <w:b/>
                                <w:sz w:val="18"/>
                                <w:szCs w:val="18"/>
                                <w:u w:val="single"/>
                                <w:lang w:eastAsia="zh-CN"/>
                              </w:rPr>
                            </w:pPr>
                            <w:r w:rsidRPr="006F0E83">
                              <w:rPr>
                                <w:rFonts w:eastAsia="宋体"/>
                                <w:b/>
                                <w:sz w:val="18"/>
                                <w:szCs w:val="18"/>
                                <w:u w:val="single"/>
                                <w:lang w:eastAsia="ko-KR"/>
                              </w:rPr>
                              <w:t xml:space="preserve">Issue </w:t>
                            </w:r>
                            <w:r w:rsidRPr="006F0E83">
                              <w:rPr>
                                <w:rFonts w:eastAsia="宋体" w:hint="eastAsia"/>
                                <w:b/>
                                <w:sz w:val="18"/>
                                <w:szCs w:val="18"/>
                                <w:u w:val="single"/>
                                <w:lang w:eastAsia="zh-CN"/>
                              </w:rPr>
                              <w:t>3</w:t>
                            </w:r>
                            <w:r w:rsidRPr="006F0E83">
                              <w:rPr>
                                <w:rFonts w:eastAsia="宋体"/>
                                <w:b/>
                                <w:sz w:val="18"/>
                                <w:szCs w:val="18"/>
                                <w:u w:val="single"/>
                                <w:lang w:eastAsia="ko-KR"/>
                              </w:rPr>
                              <w:t>-1-</w:t>
                            </w:r>
                            <w:r w:rsidRPr="006F0E83">
                              <w:rPr>
                                <w:rFonts w:eastAsia="宋体" w:hint="eastAsia"/>
                                <w:b/>
                                <w:sz w:val="18"/>
                                <w:szCs w:val="18"/>
                                <w:u w:val="single"/>
                                <w:lang w:eastAsia="zh-CN"/>
                              </w:rPr>
                              <w:t>4</w:t>
                            </w:r>
                            <w:r w:rsidRPr="006F0E83">
                              <w:rPr>
                                <w:rFonts w:eastAsia="宋体"/>
                                <w:b/>
                                <w:sz w:val="18"/>
                                <w:szCs w:val="18"/>
                                <w:u w:val="single"/>
                                <w:lang w:eastAsia="ko-KR"/>
                              </w:rPr>
                              <w:t xml:space="preserve">: </w:t>
                            </w:r>
                            <w:r w:rsidRPr="006F0E83">
                              <w:rPr>
                                <w:rFonts w:eastAsia="宋体" w:hint="eastAsia"/>
                                <w:b/>
                                <w:sz w:val="18"/>
                                <w:szCs w:val="18"/>
                                <w:u w:val="single"/>
                                <w:lang w:eastAsia="zh-CN"/>
                              </w:rPr>
                              <w:t xml:space="preserve">non-Handheld IoT-NTN performance metric </w:t>
                            </w:r>
                          </w:p>
                          <w:p w14:paraId="390BF6FE" w14:textId="77777777" w:rsidR="00441EC7" w:rsidRPr="006F0E83" w:rsidRDefault="00441EC7" w:rsidP="00441EC7">
                            <w:pPr>
                              <w:spacing w:after="120"/>
                              <w:rPr>
                                <w:rFonts w:eastAsia="宋体"/>
                                <w:sz w:val="18"/>
                                <w:szCs w:val="22"/>
                                <w:lang w:eastAsia="zh-CN"/>
                              </w:rPr>
                            </w:pPr>
                            <w:r w:rsidRPr="006F0E83">
                              <w:rPr>
                                <w:rFonts w:eastAsia="宋体"/>
                                <w:sz w:val="18"/>
                                <w:szCs w:val="22"/>
                                <w:lang w:eastAsia="zh-CN"/>
                              </w:rPr>
                              <w:t>A</w:t>
                            </w:r>
                            <w:r w:rsidRPr="006F0E83">
                              <w:rPr>
                                <w:rFonts w:eastAsia="宋体" w:hint="eastAsia"/>
                                <w:sz w:val="18"/>
                                <w:szCs w:val="22"/>
                                <w:lang w:eastAsia="zh-CN"/>
                              </w:rPr>
                              <w:t>greements:</w:t>
                            </w:r>
                          </w:p>
                          <w:p w14:paraId="1B0F51C8" w14:textId="77777777" w:rsidR="00441EC7" w:rsidRPr="006F0E83" w:rsidRDefault="00441EC7" w:rsidP="00441EC7">
                            <w:pPr>
                              <w:numPr>
                                <w:ilvl w:val="1"/>
                                <w:numId w:val="3"/>
                              </w:numPr>
                              <w:spacing w:after="120"/>
                              <w:rPr>
                                <w:rFonts w:eastAsia="宋体"/>
                                <w:b/>
                                <w:bCs/>
                                <w:sz w:val="18"/>
                                <w:szCs w:val="22"/>
                                <w:lang w:eastAsia="zh-CN"/>
                              </w:rPr>
                            </w:pPr>
                            <w:r w:rsidRPr="006F0E83">
                              <w:rPr>
                                <w:rFonts w:eastAsia="宋体" w:hint="eastAsia"/>
                                <w:b/>
                                <w:bCs/>
                                <w:sz w:val="18"/>
                                <w:szCs w:val="22"/>
                                <w:lang w:eastAsia="zh-CN"/>
                              </w:rPr>
                              <w:t>FFS on</w:t>
                            </w:r>
                            <w:r w:rsidRPr="006F0E83">
                              <w:rPr>
                                <w:rFonts w:eastAsia="宋体"/>
                                <w:b/>
                                <w:bCs/>
                                <w:sz w:val="18"/>
                                <w:szCs w:val="22"/>
                                <w:lang w:eastAsia="zh-CN"/>
                              </w:rPr>
                              <w:t xml:space="preserve"> partial sphere metrics, such as the radiated power and receive sensitivity within a certain angular range, </w:t>
                            </w:r>
                            <w:r w:rsidRPr="006F0E83">
                              <w:rPr>
                                <w:rFonts w:eastAsia="宋体" w:hint="eastAsia"/>
                                <w:b/>
                                <w:bCs/>
                                <w:sz w:val="18"/>
                                <w:szCs w:val="22"/>
                                <w:lang w:eastAsia="zh-CN"/>
                              </w:rPr>
                              <w:t xml:space="preserve">should be </w:t>
                            </w:r>
                            <w:r w:rsidRPr="006F0E83">
                              <w:rPr>
                                <w:rFonts w:eastAsia="宋体"/>
                                <w:b/>
                                <w:bCs/>
                                <w:sz w:val="18"/>
                                <w:szCs w:val="22"/>
                                <w:lang w:eastAsia="zh-CN"/>
                              </w:rPr>
                              <w:t>performance metric for non-handheld IoT NTN devices</w:t>
                            </w:r>
                            <w:r w:rsidRPr="006F0E83">
                              <w:rPr>
                                <w:rFonts w:eastAsia="等线" w:hint="eastAsia"/>
                                <w:b/>
                                <w:bCs/>
                                <w:sz w:val="18"/>
                                <w:szCs w:val="18"/>
                                <w:lang w:eastAsia="zh-CN"/>
                              </w:rPr>
                              <w:t>.</w:t>
                            </w:r>
                            <w:r w:rsidRPr="006F0E83">
                              <w:rPr>
                                <w:rFonts w:eastAsia="宋体"/>
                                <w:b/>
                                <w:bCs/>
                                <w:sz w:val="18"/>
                                <w:szCs w:val="22"/>
                                <w:lang w:eastAsia="zh-CN"/>
                              </w:rPr>
                              <w:t xml:space="preserve"> </w:t>
                            </w:r>
                          </w:p>
                          <w:p w14:paraId="35C12186" w14:textId="77777777" w:rsidR="00441EC7" w:rsidRPr="006F0E83" w:rsidRDefault="00441EC7" w:rsidP="00441EC7">
                            <w:pPr>
                              <w:numPr>
                                <w:ilvl w:val="1"/>
                                <w:numId w:val="3"/>
                              </w:numPr>
                              <w:spacing w:after="120"/>
                              <w:rPr>
                                <w:rFonts w:eastAsia="宋体"/>
                                <w:b/>
                                <w:bCs/>
                                <w:sz w:val="18"/>
                                <w:szCs w:val="22"/>
                                <w:lang w:eastAsia="zh-CN"/>
                              </w:rPr>
                            </w:pPr>
                            <w:r w:rsidRPr="006F0E83">
                              <w:rPr>
                                <w:rFonts w:eastAsia="宋体" w:hint="eastAsia"/>
                                <w:b/>
                                <w:bCs/>
                                <w:sz w:val="18"/>
                                <w:szCs w:val="22"/>
                                <w:lang w:eastAsia="zh-CN"/>
                              </w:rPr>
                              <w:t>This can be considered as a package with issue 3-1-3.</w:t>
                            </w:r>
                          </w:p>
                        </w:txbxContent>
                      </wps:txbx>
                      <wps:bodyPr rot="0" vert="horz" wrap="square" lIns="91440" tIns="45720" rIns="91440" bIns="45720" anchor="t" anchorCtr="0" upright="1">
                        <a:noAutofit/>
                      </wps:bodyPr>
                    </wps:wsp>
                  </a:graphicData>
                </a:graphic>
              </wp:inline>
            </w:drawing>
          </mc:Choice>
          <mc:Fallback>
            <w:pict>
              <v:shapetype w14:anchorId="0B1BA2F5" id="_x0000_t202" coordsize="21600,21600" o:spt="202" path="m,l,21600r21600,l21600,xe">
                <v:stroke joinstyle="miter"/>
                <v:path gradientshapeok="t" o:connecttype="rect"/>
              </v:shapetype>
              <v:shape id="文本框 3" o:spid="_x0000_s1026" type="#_x0000_t202" style="width:482.05pt;height:1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GLLFwIAACwEAAAOAAAAZHJzL2Uyb0RvYy54bWysU9tu2zAMfR+wfxD0vviyphejTtGl6zCg&#10;uwDdPkCW5ViYLGqUErv7+lJymgbd9jJMD4IoUkfk4eHl1TQYtlPoNdiaF4ucM2UltNpuav792+2b&#10;c858ELYVBqyq+YPy/Gr1+tXl6CpVQg+mVcgIxPpqdDXvQ3BVlnnZq0H4BThlydkBDiKQiZusRTES&#10;+mCyMs9PsxGwdQhSeU+3N7OTrxJ+1ykZvnSdV4GZmlNuIe2Y9ibu2epSVBsUrtdyn4b4hywGoS19&#10;eoC6EUGwLerfoAYtETx0YSFhyKDrtFSpBqqmyF9Uc98Lp1ItRI53B5r8/4OVn3f37iuyML2DiRqY&#10;ivDuDuQPzyyse2E36hoRxl6Jlj4uImXZ6Hy1fxqp9pWPIM34CVpqstgGSEBTh0NkhepkhE4NeDiQ&#10;rqbAJF2eFmWZv11yJslXFmfFWZ7akonq6blDHz4oGFg81Bypqwle7O58iOmI6ikk/ubB6PZWG5MM&#10;3DRrg2wnSAG3aaUKXoQZy8aaXyzL5czAXyHytP4EMehAUjZ6qPn5IUhUkbf3tk1CC0Kb+UwpG7sn&#10;MnI3sximZqLASGgD7QNRijBLlkaMDj3gL85GkmvN/c+tQMWZ+WipLRfFyUnUdzJOlmclGXjsaY49&#10;wkqCqnngbD6uwzwTW4d609NPsxAsXFMrO51Ifs5qnzdJMnG/H5+o+WM7RT0P+eoRAAD//wMAUEsD&#10;BBQABgAIAAAAIQDScXF23QAAAAUBAAAPAAAAZHJzL2Rvd25yZXYueG1sTI/BTsMwEETvSPyDtUhc&#10;EHXaRqENcSqEBIIbFARXN94mEfY62G4a/p6FC1xWGs1o5m21mZwVI4bYe1Iwn2UgkBpvemoVvL7c&#10;Xa5AxKTJaOsJFXxhhE19elLp0vgjPeO4Ta3gEoqlVtClNJRSxqZDp+PMD0js7X1wOrEMrTRBH7nc&#10;WbnIskI63RMvdHrA2w6bj+3BKVjlD+N7fFw+vTXF3q7TxdV4/xmUOj+bbq5BJJzSXxh+8Bkdamba&#10;+QOZKKwCfiT9XvbWRT4HsVOwzBcZyLqS/+nrbwAAAP//AwBQSwECLQAUAAYACAAAACEAtoM4kv4A&#10;AADhAQAAEwAAAAAAAAAAAAAAAAAAAAAAW0NvbnRlbnRfVHlwZXNdLnhtbFBLAQItABQABgAIAAAA&#10;IQA4/SH/1gAAAJQBAAALAAAAAAAAAAAAAAAAAC8BAABfcmVscy8ucmVsc1BLAQItABQABgAIAAAA&#10;IQDWDGLLFwIAACwEAAAOAAAAAAAAAAAAAAAAAC4CAABkcnMvZTJvRG9jLnhtbFBLAQItABQABgAI&#10;AAAAIQDScXF23QAAAAUBAAAPAAAAAAAAAAAAAAAAAHEEAABkcnMvZG93bnJldi54bWxQSwUGAAAA&#10;AAQABADzAAAAewUAAAAA&#10;">
                <v:textbox>
                  <w:txbxContent>
                    <w:p w14:paraId="4F03CCD6" w14:textId="77777777" w:rsidR="00441EC7" w:rsidRPr="006F0E83" w:rsidRDefault="00441EC7" w:rsidP="00441EC7">
                      <w:pPr>
                        <w:rPr>
                          <w:rFonts w:eastAsia="宋体"/>
                          <w:b/>
                          <w:sz w:val="18"/>
                          <w:szCs w:val="18"/>
                          <w:u w:val="single"/>
                          <w:lang w:eastAsia="zh-CN"/>
                        </w:rPr>
                      </w:pPr>
                      <w:r w:rsidRPr="006F0E83">
                        <w:rPr>
                          <w:rFonts w:eastAsia="宋体"/>
                          <w:b/>
                          <w:sz w:val="18"/>
                          <w:szCs w:val="18"/>
                          <w:u w:val="single"/>
                          <w:lang w:eastAsia="ko-KR"/>
                        </w:rPr>
                        <w:t xml:space="preserve">Issue </w:t>
                      </w:r>
                      <w:r w:rsidRPr="006F0E83">
                        <w:rPr>
                          <w:rFonts w:eastAsia="宋体" w:hint="eastAsia"/>
                          <w:b/>
                          <w:sz w:val="18"/>
                          <w:szCs w:val="18"/>
                          <w:u w:val="single"/>
                          <w:lang w:eastAsia="zh-CN"/>
                        </w:rPr>
                        <w:t>3</w:t>
                      </w:r>
                      <w:r w:rsidRPr="006F0E83">
                        <w:rPr>
                          <w:rFonts w:eastAsia="宋体"/>
                          <w:b/>
                          <w:sz w:val="18"/>
                          <w:szCs w:val="18"/>
                          <w:u w:val="single"/>
                          <w:lang w:eastAsia="ko-KR"/>
                        </w:rPr>
                        <w:t>-1-</w:t>
                      </w:r>
                      <w:r w:rsidRPr="006F0E83">
                        <w:rPr>
                          <w:rFonts w:eastAsia="宋体" w:hint="eastAsia"/>
                          <w:b/>
                          <w:sz w:val="18"/>
                          <w:szCs w:val="18"/>
                          <w:u w:val="single"/>
                          <w:lang w:eastAsia="zh-CN"/>
                        </w:rPr>
                        <w:t>3</w:t>
                      </w:r>
                      <w:r w:rsidRPr="006F0E83">
                        <w:rPr>
                          <w:rFonts w:eastAsia="宋体"/>
                          <w:b/>
                          <w:sz w:val="18"/>
                          <w:szCs w:val="18"/>
                          <w:u w:val="single"/>
                          <w:lang w:eastAsia="ko-KR"/>
                        </w:rPr>
                        <w:t xml:space="preserve">: </w:t>
                      </w:r>
                      <w:r w:rsidRPr="006F0E83">
                        <w:rPr>
                          <w:rFonts w:eastAsia="宋体" w:hint="eastAsia"/>
                          <w:b/>
                          <w:sz w:val="18"/>
                          <w:szCs w:val="18"/>
                          <w:u w:val="single"/>
                          <w:lang w:eastAsia="zh-CN"/>
                        </w:rPr>
                        <w:t>Handheld IoT-NTN</w:t>
                      </w:r>
                      <w:r w:rsidRPr="006F0E83">
                        <w:rPr>
                          <w:rFonts w:eastAsia="宋体"/>
                          <w:b/>
                          <w:sz w:val="18"/>
                          <w:szCs w:val="18"/>
                          <w:u w:val="single"/>
                          <w:lang w:eastAsia="zh-CN"/>
                        </w:rPr>
                        <w:t xml:space="preserve"> and NR-NTN</w:t>
                      </w:r>
                      <w:r w:rsidRPr="006F0E83">
                        <w:rPr>
                          <w:rFonts w:eastAsia="宋体" w:hint="eastAsia"/>
                          <w:b/>
                          <w:sz w:val="18"/>
                          <w:szCs w:val="18"/>
                          <w:u w:val="single"/>
                          <w:lang w:eastAsia="zh-CN"/>
                        </w:rPr>
                        <w:t xml:space="preserve"> performance metric </w:t>
                      </w:r>
                    </w:p>
                    <w:p w14:paraId="5FD61537" w14:textId="77777777" w:rsidR="00441EC7" w:rsidRPr="006F0E83" w:rsidRDefault="00441EC7" w:rsidP="00441EC7">
                      <w:pPr>
                        <w:spacing w:after="120"/>
                        <w:rPr>
                          <w:rFonts w:eastAsia="宋体"/>
                          <w:sz w:val="18"/>
                          <w:szCs w:val="22"/>
                          <w:lang w:eastAsia="zh-CN"/>
                        </w:rPr>
                      </w:pPr>
                      <w:r w:rsidRPr="006F0E83">
                        <w:rPr>
                          <w:rFonts w:eastAsia="宋体" w:hint="eastAsia"/>
                          <w:sz w:val="18"/>
                          <w:szCs w:val="22"/>
                          <w:lang w:eastAsia="zh-CN"/>
                        </w:rPr>
                        <w:t>Agreements:</w:t>
                      </w:r>
                    </w:p>
                    <w:p w14:paraId="32F8D944" w14:textId="77777777" w:rsidR="00441EC7" w:rsidRPr="006F0E83" w:rsidRDefault="00441EC7" w:rsidP="00441EC7">
                      <w:pPr>
                        <w:numPr>
                          <w:ilvl w:val="1"/>
                          <w:numId w:val="3"/>
                        </w:numPr>
                        <w:spacing w:after="120"/>
                        <w:rPr>
                          <w:rFonts w:eastAsia="宋体"/>
                          <w:b/>
                          <w:bCs/>
                          <w:sz w:val="18"/>
                          <w:szCs w:val="22"/>
                          <w:lang w:eastAsia="zh-CN"/>
                        </w:rPr>
                      </w:pPr>
                      <w:r w:rsidRPr="006F0E83">
                        <w:rPr>
                          <w:rFonts w:eastAsia="宋体"/>
                          <w:b/>
                          <w:bCs/>
                          <w:sz w:val="18"/>
                          <w:szCs w:val="22"/>
                          <w:lang w:eastAsia="zh-CN"/>
                        </w:rPr>
                        <w:t>For IoT-NTN and NR-NTN handheld UEs supporting Scenario 1 the performance metrics are full sphere TRP and TRS</w:t>
                      </w:r>
                    </w:p>
                    <w:p w14:paraId="0FB3C9F7" w14:textId="77777777" w:rsidR="00441EC7" w:rsidRPr="006F0E83" w:rsidRDefault="00441EC7" w:rsidP="00441EC7">
                      <w:pPr>
                        <w:numPr>
                          <w:ilvl w:val="1"/>
                          <w:numId w:val="3"/>
                        </w:numPr>
                        <w:spacing w:after="120"/>
                        <w:rPr>
                          <w:rFonts w:eastAsia="宋体"/>
                          <w:b/>
                          <w:bCs/>
                          <w:sz w:val="18"/>
                          <w:szCs w:val="22"/>
                          <w:lang w:eastAsia="zh-CN"/>
                        </w:rPr>
                      </w:pPr>
                      <w:r w:rsidRPr="006F0E83">
                        <w:rPr>
                          <w:rFonts w:eastAsia="宋体"/>
                          <w:b/>
                          <w:bCs/>
                          <w:sz w:val="18"/>
                          <w:szCs w:val="22"/>
                          <w:lang w:eastAsia="zh-CN"/>
                        </w:rPr>
                        <w:t>For IoT-NTN and NR-NTN handheld UEs supporting Scenario 2 only, f</w:t>
                      </w:r>
                      <w:r w:rsidRPr="006F0E83">
                        <w:rPr>
                          <w:rFonts w:eastAsia="宋体" w:hint="eastAsia"/>
                          <w:b/>
                          <w:bCs/>
                          <w:sz w:val="18"/>
                          <w:szCs w:val="22"/>
                          <w:lang w:eastAsia="zh-CN"/>
                        </w:rPr>
                        <w:t xml:space="preserve">urther study performance metric </w:t>
                      </w:r>
                    </w:p>
                    <w:p w14:paraId="66968F7F" w14:textId="77777777" w:rsidR="00441EC7" w:rsidRPr="006F0E83" w:rsidRDefault="00441EC7" w:rsidP="00441EC7">
                      <w:pPr>
                        <w:rPr>
                          <w:rFonts w:eastAsia="宋体"/>
                          <w:b/>
                          <w:sz w:val="18"/>
                          <w:szCs w:val="18"/>
                          <w:u w:val="single"/>
                          <w:lang w:eastAsia="zh-CN"/>
                        </w:rPr>
                      </w:pPr>
                      <w:r w:rsidRPr="006F0E83">
                        <w:rPr>
                          <w:rFonts w:eastAsia="宋体"/>
                          <w:b/>
                          <w:sz w:val="18"/>
                          <w:szCs w:val="18"/>
                          <w:u w:val="single"/>
                          <w:lang w:eastAsia="ko-KR"/>
                        </w:rPr>
                        <w:t xml:space="preserve">Issue </w:t>
                      </w:r>
                      <w:r w:rsidRPr="006F0E83">
                        <w:rPr>
                          <w:rFonts w:eastAsia="宋体" w:hint="eastAsia"/>
                          <w:b/>
                          <w:sz w:val="18"/>
                          <w:szCs w:val="18"/>
                          <w:u w:val="single"/>
                          <w:lang w:eastAsia="zh-CN"/>
                        </w:rPr>
                        <w:t>3</w:t>
                      </w:r>
                      <w:r w:rsidRPr="006F0E83">
                        <w:rPr>
                          <w:rFonts w:eastAsia="宋体"/>
                          <w:b/>
                          <w:sz w:val="18"/>
                          <w:szCs w:val="18"/>
                          <w:u w:val="single"/>
                          <w:lang w:eastAsia="ko-KR"/>
                        </w:rPr>
                        <w:t>-1-</w:t>
                      </w:r>
                      <w:r w:rsidRPr="006F0E83">
                        <w:rPr>
                          <w:rFonts w:eastAsia="宋体" w:hint="eastAsia"/>
                          <w:b/>
                          <w:sz w:val="18"/>
                          <w:szCs w:val="18"/>
                          <w:u w:val="single"/>
                          <w:lang w:eastAsia="zh-CN"/>
                        </w:rPr>
                        <w:t>4</w:t>
                      </w:r>
                      <w:r w:rsidRPr="006F0E83">
                        <w:rPr>
                          <w:rFonts w:eastAsia="宋体"/>
                          <w:b/>
                          <w:sz w:val="18"/>
                          <w:szCs w:val="18"/>
                          <w:u w:val="single"/>
                          <w:lang w:eastAsia="ko-KR"/>
                        </w:rPr>
                        <w:t xml:space="preserve">: </w:t>
                      </w:r>
                      <w:r w:rsidRPr="006F0E83">
                        <w:rPr>
                          <w:rFonts w:eastAsia="宋体" w:hint="eastAsia"/>
                          <w:b/>
                          <w:sz w:val="18"/>
                          <w:szCs w:val="18"/>
                          <w:u w:val="single"/>
                          <w:lang w:eastAsia="zh-CN"/>
                        </w:rPr>
                        <w:t xml:space="preserve">non-Handheld IoT-NTN performance metric </w:t>
                      </w:r>
                    </w:p>
                    <w:p w14:paraId="390BF6FE" w14:textId="77777777" w:rsidR="00441EC7" w:rsidRPr="006F0E83" w:rsidRDefault="00441EC7" w:rsidP="00441EC7">
                      <w:pPr>
                        <w:spacing w:after="120"/>
                        <w:rPr>
                          <w:rFonts w:eastAsia="宋体"/>
                          <w:sz w:val="18"/>
                          <w:szCs w:val="22"/>
                          <w:lang w:eastAsia="zh-CN"/>
                        </w:rPr>
                      </w:pPr>
                      <w:r w:rsidRPr="006F0E83">
                        <w:rPr>
                          <w:rFonts w:eastAsia="宋体"/>
                          <w:sz w:val="18"/>
                          <w:szCs w:val="22"/>
                          <w:lang w:eastAsia="zh-CN"/>
                        </w:rPr>
                        <w:t>A</w:t>
                      </w:r>
                      <w:r w:rsidRPr="006F0E83">
                        <w:rPr>
                          <w:rFonts w:eastAsia="宋体" w:hint="eastAsia"/>
                          <w:sz w:val="18"/>
                          <w:szCs w:val="22"/>
                          <w:lang w:eastAsia="zh-CN"/>
                        </w:rPr>
                        <w:t>greements:</w:t>
                      </w:r>
                    </w:p>
                    <w:p w14:paraId="1B0F51C8" w14:textId="77777777" w:rsidR="00441EC7" w:rsidRPr="006F0E83" w:rsidRDefault="00441EC7" w:rsidP="00441EC7">
                      <w:pPr>
                        <w:numPr>
                          <w:ilvl w:val="1"/>
                          <w:numId w:val="3"/>
                        </w:numPr>
                        <w:spacing w:after="120"/>
                        <w:rPr>
                          <w:rFonts w:eastAsia="宋体"/>
                          <w:b/>
                          <w:bCs/>
                          <w:sz w:val="18"/>
                          <w:szCs w:val="22"/>
                          <w:lang w:eastAsia="zh-CN"/>
                        </w:rPr>
                      </w:pPr>
                      <w:r w:rsidRPr="006F0E83">
                        <w:rPr>
                          <w:rFonts w:eastAsia="宋体" w:hint="eastAsia"/>
                          <w:b/>
                          <w:bCs/>
                          <w:sz w:val="18"/>
                          <w:szCs w:val="22"/>
                          <w:lang w:eastAsia="zh-CN"/>
                        </w:rPr>
                        <w:t>FFS on</w:t>
                      </w:r>
                      <w:r w:rsidRPr="006F0E83">
                        <w:rPr>
                          <w:rFonts w:eastAsia="宋体"/>
                          <w:b/>
                          <w:bCs/>
                          <w:sz w:val="18"/>
                          <w:szCs w:val="22"/>
                          <w:lang w:eastAsia="zh-CN"/>
                        </w:rPr>
                        <w:t xml:space="preserve"> partial sphere metrics, such as the radiated power and receive sensitivity within a certain angular range, </w:t>
                      </w:r>
                      <w:r w:rsidRPr="006F0E83">
                        <w:rPr>
                          <w:rFonts w:eastAsia="宋体" w:hint="eastAsia"/>
                          <w:b/>
                          <w:bCs/>
                          <w:sz w:val="18"/>
                          <w:szCs w:val="22"/>
                          <w:lang w:eastAsia="zh-CN"/>
                        </w:rPr>
                        <w:t xml:space="preserve">should be </w:t>
                      </w:r>
                      <w:r w:rsidRPr="006F0E83">
                        <w:rPr>
                          <w:rFonts w:eastAsia="宋体"/>
                          <w:b/>
                          <w:bCs/>
                          <w:sz w:val="18"/>
                          <w:szCs w:val="22"/>
                          <w:lang w:eastAsia="zh-CN"/>
                        </w:rPr>
                        <w:t>performance metric for non-handheld IoT NTN devices</w:t>
                      </w:r>
                      <w:r w:rsidRPr="006F0E83">
                        <w:rPr>
                          <w:rFonts w:eastAsia="等线" w:hint="eastAsia"/>
                          <w:b/>
                          <w:bCs/>
                          <w:sz w:val="18"/>
                          <w:szCs w:val="18"/>
                          <w:lang w:eastAsia="zh-CN"/>
                        </w:rPr>
                        <w:t>.</w:t>
                      </w:r>
                      <w:r w:rsidRPr="006F0E83">
                        <w:rPr>
                          <w:rFonts w:eastAsia="宋体"/>
                          <w:b/>
                          <w:bCs/>
                          <w:sz w:val="18"/>
                          <w:szCs w:val="22"/>
                          <w:lang w:eastAsia="zh-CN"/>
                        </w:rPr>
                        <w:t xml:space="preserve"> </w:t>
                      </w:r>
                    </w:p>
                    <w:p w14:paraId="35C12186" w14:textId="77777777" w:rsidR="00441EC7" w:rsidRPr="006F0E83" w:rsidRDefault="00441EC7" w:rsidP="00441EC7">
                      <w:pPr>
                        <w:numPr>
                          <w:ilvl w:val="1"/>
                          <w:numId w:val="3"/>
                        </w:numPr>
                        <w:spacing w:after="120"/>
                        <w:rPr>
                          <w:rFonts w:eastAsia="宋体"/>
                          <w:b/>
                          <w:bCs/>
                          <w:sz w:val="18"/>
                          <w:szCs w:val="22"/>
                          <w:lang w:eastAsia="zh-CN"/>
                        </w:rPr>
                      </w:pPr>
                      <w:r w:rsidRPr="006F0E83">
                        <w:rPr>
                          <w:rFonts w:eastAsia="宋体" w:hint="eastAsia"/>
                          <w:b/>
                          <w:bCs/>
                          <w:sz w:val="18"/>
                          <w:szCs w:val="22"/>
                          <w:lang w:eastAsia="zh-CN"/>
                        </w:rPr>
                        <w:t>This can be considered as a package with issue 3-1-3.</w:t>
                      </w:r>
                    </w:p>
                  </w:txbxContent>
                </v:textbox>
                <w10:anchorlock/>
              </v:shape>
            </w:pict>
          </mc:Fallback>
        </mc:AlternateContent>
      </w:r>
    </w:p>
    <w:p w14:paraId="16F9B31C" w14:textId="5F589427" w:rsidR="00807168" w:rsidRPr="006F0E83" w:rsidRDefault="00190319" w:rsidP="00A46CCB">
      <w:pPr>
        <w:rPr>
          <w:rFonts w:eastAsia="等线"/>
          <w:lang w:eastAsia="zh-CN"/>
        </w:rPr>
      </w:pPr>
      <w:r w:rsidRPr="006F0E83">
        <w:rPr>
          <w:rFonts w:eastAsia="等线" w:hint="eastAsia"/>
          <w:lang w:eastAsia="zh-CN"/>
        </w:rPr>
        <w:t xml:space="preserve">For NTN handheld UEs supporting only scenario 2, the typical usage scenario would be </w:t>
      </w:r>
      <w:r w:rsidR="00BF7160" w:rsidRPr="006F0E83">
        <w:rPr>
          <w:rFonts w:eastAsia="等线"/>
          <w:lang w:eastAsia="zh-CN"/>
        </w:rPr>
        <w:t>application-assisted</w:t>
      </w:r>
      <w:r w:rsidR="00BF7160" w:rsidRPr="006F0E83">
        <w:rPr>
          <w:rFonts w:eastAsia="等线" w:hint="eastAsia"/>
          <w:lang w:eastAsia="zh-CN"/>
        </w:rPr>
        <w:t xml:space="preserve"> </w:t>
      </w:r>
      <w:r w:rsidRPr="006F0E83">
        <w:rPr>
          <w:rFonts w:eastAsia="等线" w:hint="eastAsia"/>
          <w:lang w:eastAsia="zh-CN"/>
        </w:rPr>
        <w:t xml:space="preserve">beam tracking </w:t>
      </w:r>
      <w:r w:rsidR="00BF7160" w:rsidRPr="006F0E83">
        <w:rPr>
          <w:rFonts w:eastAsia="等线" w:hint="eastAsia"/>
          <w:lang w:eastAsia="zh-CN"/>
        </w:rPr>
        <w:t>to</w:t>
      </w:r>
      <w:r w:rsidRPr="006F0E83">
        <w:rPr>
          <w:rFonts w:eastAsia="等线" w:hint="eastAsia"/>
          <w:lang w:eastAsia="zh-CN"/>
        </w:rPr>
        <w:t xml:space="preserve"> </w:t>
      </w:r>
      <w:r w:rsidRPr="006F0E83">
        <w:rPr>
          <w:rFonts w:eastAsia="等线"/>
          <w:lang w:eastAsia="zh-CN"/>
        </w:rPr>
        <w:t>satellite</w:t>
      </w:r>
      <w:r w:rsidRPr="006F0E83">
        <w:rPr>
          <w:rFonts w:eastAsia="等线" w:hint="eastAsia"/>
          <w:lang w:eastAsia="zh-CN"/>
        </w:rPr>
        <w:t xml:space="preserve">, the UE is only working under a specific </w:t>
      </w:r>
      <w:r w:rsidR="00BF7160" w:rsidRPr="006F0E83">
        <w:rPr>
          <w:rFonts w:eastAsia="等线"/>
          <w:lang w:eastAsia="zh-CN"/>
        </w:rPr>
        <w:t>small</w:t>
      </w:r>
      <w:r w:rsidR="00BF7160" w:rsidRPr="006F0E83">
        <w:rPr>
          <w:rFonts w:eastAsia="等线" w:hint="eastAsia"/>
          <w:lang w:eastAsia="zh-CN"/>
        </w:rPr>
        <w:t xml:space="preserve"> range of </w:t>
      </w:r>
      <w:r w:rsidRPr="006F0E83">
        <w:rPr>
          <w:rFonts w:eastAsia="等线" w:hint="eastAsia"/>
          <w:lang w:eastAsia="zh-CN"/>
        </w:rPr>
        <w:t xml:space="preserve">angel. </w:t>
      </w:r>
      <w:r w:rsidR="00BF7160" w:rsidRPr="006F0E83">
        <w:rPr>
          <w:rFonts w:eastAsia="等线" w:hint="eastAsia"/>
          <w:lang w:eastAsia="zh-CN"/>
        </w:rPr>
        <w:t>In that sense</w:t>
      </w:r>
      <w:r w:rsidRPr="006F0E83">
        <w:rPr>
          <w:rFonts w:eastAsia="等线" w:hint="eastAsia"/>
          <w:lang w:eastAsia="zh-CN"/>
        </w:rPr>
        <w:t xml:space="preserve"> it is reasonable to define a partial sphere performance metric</w:t>
      </w:r>
      <w:r w:rsidR="00BF7160" w:rsidRPr="006F0E83">
        <w:rPr>
          <w:rFonts w:eastAsia="等线" w:hint="eastAsia"/>
          <w:lang w:eastAsia="zh-CN"/>
        </w:rPr>
        <w:t xml:space="preserve"> </w:t>
      </w:r>
      <w:r w:rsidRPr="006F0E83">
        <w:rPr>
          <w:rFonts w:eastAsia="等线" w:hint="eastAsia"/>
          <w:lang w:eastAsia="zh-CN"/>
        </w:rPr>
        <w:t xml:space="preserve">to </w:t>
      </w:r>
      <w:r w:rsidR="00BF7160" w:rsidRPr="006F0E83">
        <w:rPr>
          <w:rFonts w:eastAsia="等线" w:hint="eastAsia"/>
          <w:lang w:eastAsia="zh-CN"/>
        </w:rPr>
        <w:t xml:space="preserve">better reflect the performance of this UE type. </w:t>
      </w:r>
      <w:r w:rsidRPr="006F0E83">
        <w:rPr>
          <w:rFonts w:eastAsia="等线"/>
          <w:lang w:eastAsia="zh-CN"/>
        </w:rPr>
        <w:t xml:space="preserve">Upper </w:t>
      </w:r>
      <w:r w:rsidRPr="006F0E83">
        <w:rPr>
          <w:rFonts w:eastAsia="等线" w:hint="eastAsia"/>
          <w:lang w:eastAsia="zh-CN"/>
        </w:rPr>
        <w:t>H</w:t>
      </w:r>
      <w:r w:rsidRPr="006F0E83">
        <w:rPr>
          <w:rFonts w:eastAsia="等线"/>
          <w:lang w:eastAsia="zh-CN"/>
        </w:rPr>
        <w:t>emisphere</w:t>
      </w:r>
      <w:r w:rsidRPr="006F0E83">
        <w:rPr>
          <w:rFonts w:eastAsia="等线" w:hint="eastAsia"/>
          <w:lang w:eastAsia="zh-CN"/>
        </w:rPr>
        <w:t xml:space="preserve"> metric with/without peak EIRP value can be considered. </w:t>
      </w:r>
      <w:r w:rsidR="00807168" w:rsidRPr="006F0E83">
        <w:rPr>
          <w:rFonts w:eastAsia="等线" w:hint="eastAsia"/>
          <w:lang w:eastAsia="zh-CN"/>
        </w:rPr>
        <w:t xml:space="preserve"> </w:t>
      </w:r>
    </w:p>
    <w:p w14:paraId="15CBB9D7" w14:textId="6EC0BD43" w:rsidR="0019035C" w:rsidRPr="006F0E83" w:rsidRDefault="00E324E0" w:rsidP="00AB3EF3">
      <w:pPr>
        <w:rPr>
          <w:rFonts w:eastAsiaTheme="minorEastAsia"/>
          <w:b/>
          <w:bCs/>
          <w:lang w:eastAsia="zh-CN"/>
        </w:rPr>
      </w:pPr>
      <w:r w:rsidRPr="006F0E83">
        <w:rPr>
          <w:rFonts w:eastAsia="等线" w:hint="eastAsia"/>
          <w:b/>
          <w:bCs/>
          <w:lang w:eastAsia="zh-CN"/>
        </w:rPr>
        <w:t xml:space="preserve">Proposal 1: </w:t>
      </w:r>
      <w:r w:rsidR="00807168" w:rsidRPr="006F0E83">
        <w:rPr>
          <w:rFonts w:eastAsia="等线" w:hint="eastAsia"/>
          <w:b/>
          <w:bCs/>
          <w:lang w:eastAsia="zh-CN"/>
        </w:rPr>
        <w:t xml:space="preserve">For </w:t>
      </w:r>
      <w:r w:rsidR="00190319" w:rsidRPr="006F0E83">
        <w:rPr>
          <w:rFonts w:eastAsia="等线" w:hint="eastAsia"/>
          <w:b/>
          <w:bCs/>
          <w:lang w:eastAsia="zh-CN"/>
        </w:rPr>
        <w:t xml:space="preserve">NTN handheld only support Scenario 2, the performance metric can be specified as </w:t>
      </w:r>
      <w:r w:rsidR="00190319" w:rsidRPr="006F0E83">
        <w:rPr>
          <w:rFonts w:eastAsia="等线"/>
          <w:b/>
          <w:bCs/>
          <w:lang w:eastAsia="zh-CN"/>
        </w:rPr>
        <w:t xml:space="preserve">Upper </w:t>
      </w:r>
      <w:r w:rsidR="00190319" w:rsidRPr="006F0E83">
        <w:rPr>
          <w:rFonts w:eastAsia="等线" w:hint="eastAsia"/>
          <w:b/>
          <w:bCs/>
          <w:lang w:eastAsia="zh-CN"/>
        </w:rPr>
        <w:t>H</w:t>
      </w:r>
      <w:r w:rsidR="00190319" w:rsidRPr="006F0E83">
        <w:rPr>
          <w:rFonts w:eastAsia="等线"/>
          <w:b/>
          <w:bCs/>
          <w:lang w:eastAsia="zh-CN"/>
        </w:rPr>
        <w:t>emisphere</w:t>
      </w:r>
      <w:r w:rsidR="00190319" w:rsidRPr="006F0E83">
        <w:rPr>
          <w:rFonts w:eastAsia="等线" w:hint="eastAsia"/>
          <w:b/>
          <w:bCs/>
          <w:lang w:eastAsia="zh-CN"/>
        </w:rPr>
        <w:t xml:space="preserve"> metric with/without peak EIRP value.</w:t>
      </w:r>
    </w:p>
    <w:p w14:paraId="60820827" w14:textId="277982CF" w:rsidR="006633E3" w:rsidRPr="006F0E83" w:rsidRDefault="00615093" w:rsidP="00337339">
      <w:pPr>
        <w:rPr>
          <w:rFonts w:eastAsiaTheme="minorEastAsia"/>
          <w:lang w:eastAsia="zh-CN"/>
        </w:rPr>
      </w:pPr>
      <w:r w:rsidRPr="006F0E83">
        <w:rPr>
          <w:rFonts w:eastAsia="等线" w:hint="eastAsia"/>
          <w:lang w:eastAsia="zh-CN"/>
        </w:rPr>
        <w:t>In addition</w:t>
      </w:r>
      <w:r w:rsidR="00190319" w:rsidRPr="006F0E83">
        <w:rPr>
          <w:rFonts w:eastAsia="等线" w:hint="eastAsia"/>
          <w:lang w:eastAsia="zh-CN"/>
        </w:rPr>
        <w:t xml:space="preserve">, another key </w:t>
      </w:r>
      <w:r w:rsidR="00975B26" w:rsidRPr="006F0E83">
        <w:rPr>
          <w:rFonts w:eastAsia="等线" w:hint="eastAsia"/>
          <w:lang w:eastAsia="zh-CN"/>
        </w:rPr>
        <w:t>i</w:t>
      </w:r>
      <w:r w:rsidR="00190319" w:rsidRPr="006F0E83">
        <w:rPr>
          <w:rFonts w:eastAsia="等线" w:hint="eastAsia"/>
          <w:lang w:eastAsia="zh-CN"/>
        </w:rPr>
        <w:t xml:space="preserve">ssue is how to design the test system to support </w:t>
      </w:r>
      <w:r w:rsidR="006044DA" w:rsidRPr="006F0E83">
        <w:rPr>
          <w:rFonts w:eastAsia="等线" w:hint="eastAsia"/>
          <w:lang w:eastAsia="zh-CN"/>
        </w:rPr>
        <w:t xml:space="preserve">accurate </w:t>
      </w:r>
      <w:r w:rsidR="00190319" w:rsidRPr="006F0E83">
        <w:rPr>
          <w:rFonts w:eastAsia="等线" w:hint="eastAsia"/>
          <w:lang w:eastAsia="zh-CN"/>
        </w:rPr>
        <w:t>NTN testing</w:t>
      </w:r>
      <w:r w:rsidR="00807168" w:rsidRPr="006F0E83">
        <w:rPr>
          <w:rFonts w:eastAsia="等线" w:hint="eastAsia"/>
          <w:lang w:eastAsia="zh-CN"/>
        </w:rPr>
        <w:t xml:space="preserve"> [1].</w:t>
      </w:r>
    </w:p>
    <w:p w14:paraId="166BD634" w14:textId="708DEAFC" w:rsidR="00D341CB" w:rsidRPr="006F0E83" w:rsidRDefault="00D341CB" w:rsidP="00337339">
      <w:pPr>
        <w:rPr>
          <w:rFonts w:eastAsiaTheme="minorEastAsia"/>
          <w:lang w:eastAsia="zh-CN"/>
        </w:rPr>
      </w:pPr>
      <w:r w:rsidRPr="006F0E83">
        <w:lastRenderedPageBreak/>
        <mc:AlternateContent>
          <mc:Choice Requires="wps">
            <w:drawing>
              <wp:inline distT="0" distB="0" distL="0" distR="0" wp14:anchorId="0F7CAD8D" wp14:editId="7D2DF912">
                <wp:extent cx="6122035" cy="1981200"/>
                <wp:effectExtent l="0" t="0" r="12065" b="19050"/>
                <wp:docPr id="981398848"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981200"/>
                        </a:xfrm>
                        <a:prstGeom prst="rect">
                          <a:avLst/>
                        </a:prstGeom>
                        <a:solidFill>
                          <a:srgbClr val="FFFFFF"/>
                        </a:solidFill>
                        <a:ln w="9525">
                          <a:solidFill>
                            <a:srgbClr val="000000"/>
                          </a:solidFill>
                          <a:miter lim="800000"/>
                          <a:headEnd/>
                          <a:tailEnd/>
                        </a:ln>
                      </wps:spPr>
                      <wps:txbx>
                        <w:txbxContent>
                          <w:p w14:paraId="1137F7C0" w14:textId="77777777" w:rsidR="006D6304" w:rsidRPr="006F0E83" w:rsidRDefault="006D6304" w:rsidP="006D6304">
                            <w:pPr>
                              <w:rPr>
                                <w:rFonts w:eastAsia="宋体"/>
                                <w:b/>
                                <w:sz w:val="18"/>
                                <w:szCs w:val="18"/>
                                <w:u w:val="single"/>
                                <w:lang w:eastAsia="zh-CN"/>
                              </w:rPr>
                            </w:pPr>
                            <w:r w:rsidRPr="006F0E83">
                              <w:rPr>
                                <w:rFonts w:eastAsia="宋体"/>
                                <w:b/>
                                <w:sz w:val="18"/>
                                <w:szCs w:val="18"/>
                                <w:u w:val="single"/>
                                <w:lang w:eastAsia="ko-KR"/>
                              </w:rPr>
                              <w:t xml:space="preserve">Issue </w:t>
                            </w:r>
                            <w:r w:rsidRPr="006F0E83">
                              <w:rPr>
                                <w:rFonts w:eastAsia="宋体" w:hint="eastAsia"/>
                                <w:b/>
                                <w:sz w:val="18"/>
                                <w:szCs w:val="18"/>
                                <w:u w:val="single"/>
                                <w:lang w:eastAsia="zh-CN"/>
                              </w:rPr>
                              <w:t>3</w:t>
                            </w:r>
                            <w:r w:rsidRPr="006F0E83">
                              <w:rPr>
                                <w:rFonts w:eastAsia="宋体"/>
                                <w:b/>
                                <w:sz w:val="18"/>
                                <w:szCs w:val="18"/>
                                <w:u w:val="single"/>
                                <w:lang w:eastAsia="ko-KR"/>
                              </w:rPr>
                              <w:t>-</w:t>
                            </w:r>
                            <w:r w:rsidRPr="006F0E83">
                              <w:rPr>
                                <w:rFonts w:eastAsia="宋体" w:hint="eastAsia"/>
                                <w:b/>
                                <w:sz w:val="18"/>
                                <w:szCs w:val="18"/>
                                <w:u w:val="single"/>
                                <w:lang w:eastAsia="zh-CN"/>
                              </w:rPr>
                              <w:t>2</w:t>
                            </w:r>
                            <w:r w:rsidRPr="006F0E83">
                              <w:rPr>
                                <w:rFonts w:eastAsia="宋体"/>
                                <w:b/>
                                <w:sz w:val="18"/>
                                <w:szCs w:val="18"/>
                                <w:u w:val="single"/>
                                <w:lang w:eastAsia="ko-KR"/>
                              </w:rPr>
                              <w:t>-</w:t>
                            </w:r>
                            <w:r w:rsidRPr="006F0E83">
                              <w:rPr>
                                <w:rFonts w:eastAsia="宋体" w:hint="eastAsia"/>
                                <w:b/>
                                <w:sz w:val="18"/>
                                <w:szCs w:val="18"/>
                                <w:u w:val="single"/>
                                <w:lang w:eastAsia="zh-CN"/>
                              </w:rPr>
                              <w:t>4</w:t>
                            </w:r>
                            <w:r w:rsidRPr="006F0E83">
                              <w:rPr>
                                <w:rFonts w:eastAsia="宋体"/>
                                <w:b/>
                                <w:sz w:val="18"/>
                                <w:szCs w:val="18"/>
                                <w:u w:val="single"/>
                                <w:lang w:eastAsia="zh-CN"/>
                              </w:rPr>
                              <w:t xml:space="preserve">: </w:t>
                            </w:r>
                            <w:r w:rsidRPr="006F0E83">
                              <w:rPr>
                                <w:rFonts w:eastAsia="宋体" w:hint="eastAsia"/>
                                <w:b/>
                                <w:sz w:val="18"/>
                                <w:szCs w:val="18"/>
                                <w:u w:val="single"/>
                                <w:lang w:eastAsia="zh-CN"/>
                              </w:rPr>
                              <w:t xml:space="preserve">How to resolve UE antenna </w:t>
                            </w:r>
                            <w:r w:rsidRPr="006F0E83">
                              <w:rPr>
                                <w:rFonts w:eastAsia="宋体"/>
                                <w:b/>
                                <w:sz w:val="18"/>
                                <w:szCs w:val="18"/>
                                <w:u w:val="single"/>
                                <w:lang w:eastAsia="zh-CN"/>
                              </w:rPr>
                              <w:t>circular polarization</w:t>
                            </w:r>
                            <w:r w:rsidRPr="006F0E83">
                              <w:rPr>
                                <w:rFonts w:eastAsia="宋体" w:hint="eastAsia"/>
                                <w:b/>
                                <w:sz w:val="18"/>
                                <w:szCs w:val="18"/>
                                <w:u w:val="single"/>
                                <w:lang w:eastAsia="zh-CN"/>
                              </w:rPr>
                              <w:t xml:space="preserve"> issue</w:t>
                            </w:r>
                          </w:p>
                          <w:p w14:paraId="2B2843B3" w14:textId="77777777" w:rsidR="006D6304" w:rsidRPr="006F0E83" w:rsidRDefault="006D6304" w:rsidP="006D6304">
                            <w:pPr>
                              <w:spacing w:after="120"/>
                              <w:rPr>
                                <w:rFonts w:eastAsia="宋体"/>
                                <w:sz w:val="18"/>
                                <w:szCs w:val="22"/>
                                <w:lang w:eastAsia="zh-CN"/>
                              </w:rPr>
                            </w:pPr>
                            <w:r w:rsidRPr="006F0E83">
                              <w:rPr>
                                <w:rFonts w:eastAsia="宋体"/>
                                <w:sz w:val="18"/>
                                <w:szCs w:val="22"/>
                                <w:lang w:eastAsia="zh-CN"/>
                              </w:rPr>
                              <w:t>Proposals</w:t>
                            </w:r>
                          </w:p>
                          <w:p w14:paraId="42B9FC09" w14:textId="77777777" w:rsidR="006D6304" w:rsidRPr="006F0E83" w:rsidRDefault="006D6304" w:rsidP="006D6304">
                            <w:pPr>
                              <w:numPr>
                                <w:ilvl w:val="1"/>
                                <w:numId w:val="3"/>
                              </w:numPr>
                              <w:spacing w:after="120"/>
                              <w:rPr>
                                <w:rFonts w:eastAsia="宋体"/>
                                <w:b/>
                                <w:bCs/>
                                <w:sz w:val="18"/>
                                <w:szCs w:val="22"/>
                                <w:lang w:eastAsia="zh-CN"/>
                              </w:rPr>
                            </w:pPr>
                            <w:r w:rsidRPr="006F0E83">
                              <w:rPr>
                                <w:rFonts w:eastAsia="宋体" w:hint="eastAsia"/>
                                <w:b/>
                                <w:bCs/>
                                <w:sz w:val="18"/>
                                <w:szCs w:val="22"/>
                                <w:lang w:eastAsia="zh-CN"/>
                              </w:rPr>
                              <w:t>Proposal</w:t>
                            </w:r>
                            <w:r w:rsidRPr="006F0E83">
                              <w:rPr>
                                <w:rFonts w:eastAsia="宋体"/>
                                <w:b/>
                                <w:bCs/>
                                <w:sz w:val="18"/>
                                <w:szCs w:val="22"/>
                                <w:lang w:eastAsia="zh-CN"/>
                              </w:rPr>
                              <w:t xml:space="preserve"> 1: Use circular </w:t>
                            </w:r>
                            <w:proofErr w:type="spellStart"/>
                            <w:r w:rsidRPr="006F0E83">
                              <w:rPr>
                                <w:rFonts w:eastAsia="宋体"/>
                                <w:b/>
                                <w:bCs/>
                                <w:sz w:val="18"/>
                                <w:szCs w:val="22"/>
                                <w:lang w:eastAsia="zh-CN"/>
                              </w:rPr>
                              <w:t>polarisation</w:t>
                            </w:r>
                            <w:proofErr w:type="spellEnd"/>
                            <w:r w:rsidRPr="006F0E83">
                              <w:rPr>
                                <w:rFonts w:eastAsia="宋体"/>
                                <w:b/>
                                <w:bCs/>
                                <w:sz w:val="18"/>
                                <w:szCs w:val="22"/>
                                <w:lang w:eastAsia="zh-CN"/>
                              </w:rPr>
                              <w:t xml:space="preserve"> test antennas to assess the performance of the UE. This enables us to </w:t>
                            </w:r>
                            <w:proofErr w:type="spellStart"/>
                            <w:r w:rsidRPr="006F0E83">
                              <w:rPr>
                                <w:rFonts w:eastAsia="宋体"/>
                                <w:b/>
                                <w:bCs/>
                                <w:sz w:val="18"/>
                                <w:szCs w:val="22"/>
                                <w:lang w:eastAsia="zh-CN"/>
                              </w:rPr>
                              <w:t>characterise</w:t>
                            </w:r>
                            <w:proofErr w:type="spellEnd"/>
                            <w:r w:rsidRPr="006F0E83">
                              <w:rPr>
                                <w:rFonts w:eastAsia="宋体"/>
                                <w:b/>
                                <w:bCs/>
                                <w:sz w:val="18"/>
                                <w:szCs w:val="22"/>
                                <w:lang w:eastAsia="zh-CN"/>
                              </w:rPr>
                              <w:t xml:space="preserve"> the exact loss seen by the UE when operating in a system that </w:t>
                            </w:r>
                            <w:proofErr w:type="spellStart"/>
                            <w:r w:rsidRPr="006F0E83">
                              <w:rPr>
                                <w:rFonts w:eastAsia="宋体"/>
                                <w:b/>
                                <w:bCs/>
                                <w:sz w:val="18"/>
                                <w:szCs w:val="22"/>
                                <w:lang w:eastAsia="zh-CN"/>
                              </w:rPr>
                              <w:t>utilises</w:t>
                            </w:r>
                            <w:proofErr w:type="spellEnd"/>
                            <w:r w:rsidRPr="006F0E83">
                              <w:rPr>
                                <w:rFonts w:eastAsia="宋体"/>
                                <w:b/>
                                <w:bCs/>
                                <w:sz w:val="18"/>
                                <w:szCs w:val="22"/>
                                <w:lang w:eastAsia="zh-CN"/>
                              </w:rPr>
                              <w:t xml:space="preserve"> circular </w:t>
                            </w:r>
                            <w:proofErr w:type="spellStart"/>
                            <w:r w:rsidRPr="006F0E83">
                              <w:rPr>
                                <w:rFonts w:eastAsia="宋体"/>
                                <w:b/>
                                <w:bCs/>
                                <w:sz w:val="18"/>
                                <w:szCs w:val="22"/>
                                <w:lang w:eastAsia="zh-CN"/>
                              </w:rPr>
                              <w:t>polarisation</w:t>
                            </w:r>
                            <w:proofErr w:type="spellEnd"/>
                            <w:r w:rsidRPr="006F0E83">
                              <w:rPr>
                                <w:rFonts w:eastAsia="宋体"/>
                                <w:b/>
                                <w:bCs/>
                                <w:sz w:val="18"/>
                                <w:szCs w:val="22"/>
                                <w:lang w:eastAsia="zh-CN"/>
                              </w:rPr>
                              <w:t xml:space="preserve"> antennas, as all satcom systems do</w:t>
                            </w:r>
                            <w:r w:rsidRPr="006F0E83">
                              <w:rPr>
                                <w:rFonts w:eastAsia="宋体" w:hint="eastAsia"/>
                                <w:b/>
                                <w:bCs/>
                                <w:sz w:val="18"/>
                                <w:szCs w:val="22"/>
                                <w:lang w:eastAsia="zh-CN"/>
                              </w:rPr>
                              <w:t xml:space="preserve">. </w:t>
                            </w:r>
                          </w:p>
                          <w:p w14:paraId="7406CAD5" w14:textId="77777777" w:rsidR="006D6304" w:rsidRPr="006F0E83" w:rsidRDefault="006D6304" w:rsidP="006D6304">
                            <w:pPr>
                              <w:numPr>
                                <w:ilvl w:val="2"/>
                                <w:numId w:val="3"/>
                              </w:numPr>
                              <w:spacing w:after="120"/>
                              <w:rPr>
                                <w:rFonts w:eastAsia="宋体"/>
                                <w:b/>
                                <w:bCs/>
                                <w:sz w:val="18"/>
                                <w:szCs w:val="22"/>
                                <w:lang w:eastAsia="zh-CN"/>
                              </w:rPr>
                            </w:pPr>
                            <w:r w:rsidRPr="006F0E83">
                              <w:rPr>
                                <w:rFonts w:eastAsia="宋体"/>
                                <w:b/>
                                <w:bCs/>
                                <w:sz w:val="18"/>
                                <w:szCs w:val="22"/>
                                <w:lang w:eastAsia="zh-CN"/>
                              </w:rPr>
                              <w:t xml:space="preserve">If we ignore circular </w:t>
                            </w:r>
                            <w:proofErr w:type="spellStart"/>
                            <w:r w:rsidRPr="006F0E83">
                              <w:rPr>
                                <w:rFonts w:eastAsia="宋体"/>
                                <w:b/>
                                <w:bCs/>
                                <w:sz w:val="18"/>
                                <w:szCs w:val="22"/>
                                <w:lang w:eastAsia="zh-CN"/>
                              </w:rPr>
                              <w:t>polarisation</w:t>
                            </w:r>
                            <w:proofErr w:type="spellEnd"/>
                            <w:r w:rsidRPr="006F0E83">
                              <w:rPr>
                                <w:rFonts w:eastAsia="宋体"/>
                                <w:b/>
                                <w:bCs/>
                                <w:sz w:val="18"/>
                                <w:szCs w:val="22"/>
                                <w:lang w:eastAsia="zh-CN"/>
                              </w:rPr>
                              <w:t xml:space="preserve"> testing at this stage, it may preclude the ability of an operator to leverage XPD to increase the capacity of their system</w:t>
                            </w:r>
                            <w:r w:rsidRPr="006F0E83">
                              <w:rPr>
                                <w:rFonts w:eastAsia="宋体" w:hint="eastAsia"/>
                                <w:b/>
                                <w:bCs/>
                                <w:sz w:val="18"/>
                                <w:szCs w:val="22"/>
                                <w:lang w:eastAsia="zh-CN"/>
                              </w:rPr>
                              <w:t>.</w:t>
                            </w:r>
                          </w:p>
                          <w:p w14:paraId="43A04291" w14:textId="77777777" w:rsidR="006D6304" w:rsidRPr="006F0E83" w:rsidRDefault="006D6304" w:rsidP="006D6304">
                            <w:pPr>
                              <w:numPr>
                                <w:ilvl w:val="1"/>
                                <w:numId w:val="3"/>
                              </w:numPr>
                              <w:spacing w:after="120"/>
                              <w:rPr>
                                <w:rFonts w:eastAsia="宋体"/>
                                <w:b/>
                                <w:bCs/>
                                <w:sz w:val="18"/>
                                <w:szCs w:val="22"/>
                                <w:lang w:eastAsia="zh-CN"/>
                              </w:rPr>
                            </w:pPr>
                            <w:r w:rsidRPr="006F0E83">
                              <w:rPr>
                                <w:rFonts w:eastAsia="宋体" w:hint="eastAsia"/>
                                <w:b/>
                                <w:bCs/>
                                <w:sz w:val="18"/>
                                <w:szCs w:val="22"/>
                                <w:lang w:eastAsia="zh-CN"/>
                              </w:rPr>
                              <w:t>Proposal 2: T</w:t>
                            </w:r>
                            <w:r w:rsidRPr="006F0E83">
                              <w:rPr>
                                <w:rFonts w:eastAsia="宋体"/>
                                <w:b/>
                                <w:bCs/>
                                <w:sz w:val="18"/>
                                <w:szCs w:val="22"/>
                                <w:lang w:eastAsia="zh-CN"/>
                              </w:rPr>
                              <w:t>he NR FR1 NTN conformance testing should focus on LP rather than CP assessments.</w:t>
                            </w:r>
                            <w:r w:rsidRPr="006F0E83">
                              <w:rPr>
                                <w:rFonts w:eastAsia="宋体" w:hint="eastAsia"/>
                                <w:b/>
                                <w:bCs/>
                                <w:sz w:val="18"/>
                                <w:szCs w:val="22"/>
                                <w:lang w:eastAsia="zh-CN"/>
                              </w:rPr>
                              <w:t xml:space="preserve"> </w:t>
                            </w:r>
                          </w:p>
                          <w:p w14:paraId="762691CF" w14:textId="77777777" w:rsidR="006D6304" w:rsidRPr="006F0E83" w:rsidRDefault="006D6304" w:rsidP="006D6304">
                            <w:pPr>
                              <w:numPr>
                                <w:ilvl w:val="0"/>
                                <w:numId w:val="3"/>
                              </w:numPr>
                              <w:spacing w:after="120"/>
                              <w:rPr>
                                <w:rFonts w:eastAsia="宋体"/>
                                <w:sz w:val="18"/>
                                <w:szCs w:val="22"/>
                                <w:lang w:eastAsia="zh-CN"/>
                              </w:rPr>
                            </w:pPr>
                            <w:r w:rsidRPr="006F0E83">
                              <w:rPr>
                                <w:rFonts w:eastAsia="宋体"/>
                                <w:sz w:val="18"/>
                                <w:szCs w:val="22"/>
                                <w:lang w:eastAsia="zh-CN"/>
                              </w:rPr>
                              <w:t>WF</w:t>
                            </w:r>
                          </w:p>
                          <w:p w14:paraId="40B4A9EF" w14:textId="77777777" w:rsidR="006D6304" w:rsidRPr="006F0E83" w:rsidRDefault="006D6304" w:rsidP="006D6304">
                            <w:pPr>
                              <w:numPr>
                                <w:ilvl w:val="1"/>
                                <w:numId w:val="3"/>
                              </w:numPr>
                              <w:spacing w:after="120"/>
                              <w:rPr>
                                <w:rFonts w:eastAsia="宋体"/>
                                <w:sz w:val="18"/>
                                <w:szCs w:val="22"/>
                                <w:lang w:eastAsia="zh-CN"/>
                              </w:rPr>
                            </w:pPr>
                            <w:r w:rsidRPr="006F0E83">
                              <w:rPr>
                                <w:rFonts w:eastAsia="宋体" w:hint="eastAsia"/>
                                <w:sz w:val="18"/>
                                <w:szCs w:val="22"/>
                                <w:lang w:eastAsia="zh-CN"/>
                              </w:rPr>
                              <w:t xml:space="preserve">FFS </w:t>
                            </w:r>
                          </w:p>
                          <w:p w14:paraId="1CFD621E" w14:textId="77777777" w:rsidR="00D341CB" w:rsidRPr="006F0E83" w:rsidRDefault="00D341CB" w:rsidP="00D341CB">
                            <w:pPr>
                              <w:overflowPunct w:val="0"/>
                              <w:autoSpaceDE w:val="0"/>
                              <w:autoSpaceDN w:val="0"/>
                              <w:adjustRightInd w:val="0"/>
                              <w:rPr>
                                <w:rFonts w:eastAsia="宋体"/>
                                <w:iCs/>
                                <w:lang w:eastAsia="zh-CN"/>
                              </w:rPr>
                            </w:pPr>
                          </w:p>
                        </w:txbxContent>
                      </wps:txbx>
                      <wps:bodyPr rot="0" vert="horz" wrap="square" lIns="91440" tIns="45720" rIns="91440" bIns="45720" anchor="t" anchorCtr="0" upright="1">
                        <a:noAutofit/>
                      </wps:bodyPr>
                    </wps:wsp>
                  </a:graphicData>
                </a:graphic>
              </wp:inline>
            </w:drawing>
          </mc:Choice>
          <mc:Fallback>
            <w:pict>
              <v:shape w14:anchorId="0F7CAD8D" id="_x0000_s1027" type="#_x0000_t202" style="width:482.05pt;height:1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xNGQIAADMEAAAOAAAAZHJzL2Uyb0RvYy54bWysU9uO2yAQfa/Uf0C8N7402SZWnNU221SV&#10;thdp2w/AGNuomKFAYm+/vgP2ZtPbS1UeEMPAmZkzZ7bXY6/ISVgnQZc0W6SUCM2hlrot6ZfPhxdr&#10;SpxnumYKtCjpg3D0evf82XYwhcihA1ULSxBEu2IwJe28N0WSON6JnrkFGKHR2YDtmUfTtklt2YDo&#10;vUryNL1KBrC1scCFc3h7OznpLuI3jeD+Y9M44YkqKebm427jXoU92W1Z0VpmOsnnNNg/ZNEzqTHo&#10;GeqWeUaOVv4G1UtuwUHjFxz6BJpGchFrwGqy9Jdq7jtmRKwFyXHmTJP7f7D8w+nefLLEj69hxAbG&#10;Ipy5A/7VEQ37julW3FgLQydYjYGzQFkyGFfMXwPVrnABpBreQ41NZkcPEWhsbB9YwToJomMDHs6k&#10;i9ETjpdXWZ6nL1eUcPRlm3WGbY0xWPH43Vjn3wroSTiU1GJXIzw73Tkf0mHF45MQzYGS9UEqFQ3b&#10;VntlyYmhAg5xzeg/PVOaDCXdrPLVxMBfIdK4/gTRS49SVrIv6fr8iBWBtze6jkLzTKrpjCkrPRMZ&#10;uJtY9GM1ElnPLAdeK6gfkFkLk3Jx0vDQgf1OyYCqLan7dmRWUKLeaezOJlsug8yjsVy9ytGwl57q&#10;0sM0R6iSekqm495Po3E0VrYdRpr0oOEGO9rIyPVTVnP6qMzYgnmKgvQv7fjqadZ3PwAAAP//AwBQ&#10;SwMEFAAGAAgAAAAhAPf2UvvdAAAABQEAAA8AAABkcnMvZG93bnJldi54bWxMj8FOwzAQRO9I/IO1&#10;SFwQddJWoQ1xKoQEghsUBFc33iYR9jrYbhr+noULXFYazWjmbbWZnBUjhth7UpDPMhBIjTc9tQpe&#10;X+4uVyBi0mS09YQKvjDCpj49qXRp/JGecdymVnAJxVIr6FIaSilj06HTceYHJPb2PjidWIZWmqCP&#10;XO6snGdZIZ3uiRc6PeBth83H9uAUrJYP43t8XDy9NcXertPF1Xj/GZQ6P5turkEknNJfGH7wGR1q&#10;Ztr5A5korAJ+JP1e9tbFMgexU7DI5xnIupL/6etvAAAA//8DAFBLAQItABQABgAIAAAAIQC2gziS&#10;/gAAAOEBAAATAAAAAAAAAAAAAAAAAAAAAABbQ29udGVudF9UeXBlc10ueG1sUEsBAi0AFAAGAAgA&#10;AAAhADj9If/WAAAAlAEAAAsAAAAAAAAAAAAAAAAALwEAAF9yZWxzLy5yZWxzUEsBAi0AFAAGAAgA&#10;AAAhAIUD7E0ZAgAAMwQAAA4AAAAAAAAAAAAAAAAALgIAAGRycy9lMm9Eb2MueG1sUEsBAi0AFAAG&#10;AAgAAAAhAPf2UvvdAAAABQEAAA8AAAAAAAAAAAAAAAAAcwQAAGRycy9kb3ducmV2LnhtbFBLBQYA&#10;AAAABAAEAPMAAAB9BQAAAAA=&#10;">
                <v:textbox>
                  <w:txbxContent>
                    <w:p w14:paraId="1137F7C0" w14:textId="77777777" w:rsidR="006D6304" w:rsidRPr="006F0E83" w:rsidRDefault="006D6304" w:rsidP="006D6304">
                      <w:pPr>
                        <w:rPr>
                          <w:rFonts w:eastAsia="宋体"/>
                          <w:b/>
                          <w:sz w:val="18"/>
                          <w:szCs w:val="18"/>
                          <w:u w:val="single"/>
                          <w:lang w:eastAsia="zh-CN"/>
                        </w:rPr>
                      </w:pPr>
                      <w:r w:rsidRPr="006F0E83">
                        <w:rPr>
                          <w:rFonts w:eastAsia="宋体"/>
                          <w:b/>
                          <w:sz w:val="18"/>
                          <w:szCs w:val="18"/>
                          <w:u w:val="single"/>
                          <w:lang w:eastAsia="ko-KR"/>
                        </w:rPr>
                        <w:t xml:space="preserve">Issue </w:t>
                      </w:r>
                      <w:r w:rsidRPr="006F0E83">
                        <w:rPr>
                          <w:rFonts w:eastAsia="宋体" w:hint="eastAsia"/>
                          <w:b/>
                          <w:sz w:val="18"/>
                          <w:szCs w:val="18"/>
                          <w:u w:val="single"/>
                          <w:lang w:eastAsia="zh-CN"/>
                        </w:rPr>
                        <w:t>3</w:t>
                      </w:r>
                      <w:r w:rsidRPr="006F0E83">
                        <w:rPr>
                          <w:rFonts w:eastAsia="宋体"/>
                          <w:b/>
                          <w:sz w:val="18"/>
                          <w:szCs w:val="18"/>
                          <w:u w:val="single"/>
                          <w:lang w:eastAsia="ko-KR"/>
                        </w:rPr>
                        <w:t>-</w:t>
                      </w:r>
                      <w:r w:rsidRPr="006F0E83">
                        <w:rPr>
                          <w:rFonts w:eastAsia="宋体" w:hint="eastAsia"/>
                          <w:b/>
                          <w:sz w:val="18"/>
                          <w:szCs w:val="18"/>
                          <w:u w:val="single"/>
                          <w:lang w:eastAsia="zh-CN"/>
                        </w:rPr>
                        <w:t>2</w:t>
                      </w:r>
                      <w:r w:rsidRPr="006F0E83">
                        <w:rPr>
                          <w:rFonts w:eastAsia="宋体"/>
                          <w:b/>
                          <w:sz w:val="18"/>
                          <w:szCs w:val="18"/>
                          <w:u w:val="single"/>
                          <w:lang w:eastAsia="ko-KR"/>
                        </w:rPr>
                        <w:t>-</w:t>
                      </w:r>
                      <w:r w:rsidRPr="006F0E83">
                        <w:rPr>
                          <w:rFonts w:eastAsia="宋体" w:hint="eastAsia"/>
                          <w:b/>
                          <w:sz w:val="18"/>
                          <w:szCs w:val="18"/>
                          <w:u w:val="single"/>
                          <w:lang w:eastAsia="zh-CN"/>
                        </w:rPr>
                        <w:t>4</w:t>
                      </w:r>
                      <w:r w:rsidRPr="006F0E83">
                        <w:rPr>
                          <w:rFonts w:eastAsia="宋体"/>
                          <w:b/>
                          <w:sz w:val="18"/>
                          <w:szCs w:val="18"/>
                          <w:u w:val="single"/>
                          <w:lang w:eastAsia="zh-CN"/>
                        </w:rPr>
                        <w:t xml:space="preserve">: </w:t>
                      </w:r>
                      <w:r w:rsidRPr="006F0E83">
                        <w:rPr>
                          <w:rFonts w:eastAsia="宋体" w:hint="eastAsia"/>
                          <w:b/>
                          <w:sz w:val="18"/>
                          <w:szCs w:val="18"/>
                          <w:u w:val="single"/>
                          <w:lang w:eastAsia="zh-CN"/>
                        </w:rPr>
                        <w:t xml:space="preserve">How to resolve UE antenna </w:t>
                      </w:r>
                      <w:r w:rsidRPr="006F0E83">
                        <w:rPr>
                          <w:rFonts w:eastAsia="宋体"/>
                          <w:b/>
                          <w:sz w:val="18"/>
                          <w:szCs w:val="18"/>
                          <w:u w:val="single"/>
                          <w:lang w:eastAsia="zh-CN"/>
                        </w:rPr>
                        <w:t>circular polarization</w:t>
                      </w:r>
                      <w:r w:rsidRPr="006F0E83">
                        <w:rPr>
                          <w:rFonts w:eastAsia="宋体" w:hint="eastAsia"/>
                          <w:b/>
                          <w:sz w:val="18"/>
                          <w:szCs w:val="18"/>
                          <w:u w:val="single"/>
                          <w:lang w:eastAsia="zh-CN"/>
                        </w:rPr>
                        <w:t xml:space="preserve"> issue</w:t>
                      </w:r>
                    </w:p>
                    <w:p w14:paraId="2B2843B3" w14:textId="77777777" w:rsidR="006D6304" w:rsidRPr="006F0E83" w:rsidRDefault="006D6304" w:rsidP="006D6304">
                      <w:pPr>
                        <w:spacing w:after="120"/>
                        <w:rPr>
                          <w:rFonts w:eastAsia="宋体"/>
                          <w:sz w:val="18"/>
                          <w:szCs w:val="22"/>
                          <w:lang w:eastAsia="zh-CN"/>
                        </w:rPr>
                      </w:pPr>
                      <w:r w:rsidRPr="006F0E83">
                        <w:rPr>
                          <w:rFonts w:eastAsia="宋体"/>
                          <w:sz w:val="18"/>
                          <w:szCs w:val="22"/>
                          <w:lang w:eastAsia="zh-CN"/>
                        </w:rPr>
                        <w:t>Proposals</w:t>
                      </w:r>
                    </w:p>
                    <w:p w14:paraId="42B9FC09" w14:textId="77777777" w:rsidR="006D6304" w:rsidRPr="006F0E83" w:rsidRDefault="006D6304" w:rsidP="006D6304">
                      <w:pPr>
                        <w:numPr>
                          <w:ilvl w:val="1"/>
                          <w:numId w:val="3"/>
                        </w:numPr>
                        <w:spacing w:after="120"/>
                        <w:rPr>
                          <w:rFonts w:eastAsia="宋体"/>
                          <w:b/>
                          <w:bCs/>
                          <w:sz w:val="18"/>
                          <w:szCs w:val="22"/>
                          <w:lang w:eastAsia="zh-CN"/>
                        </w:rPr>
                      </w:pPr>
                      <w:r w:rsidRPr="006F0E83">
                        <w:rPr>
                          <w:rFonts w:eastAsia="宋体" w:hint="eastAsia"/>
                          <w:b/>
                          <w:bCs/>
                          <w:sz w:val="18"/>
                          <w:szCs w:val="22"/>
                          <w:lang w:eastAsia="zh-CN"/>
                        </w:rPr>
                        <w:t>Proposal</w:t>
                      </w:r>
                      <w:r w:rsidRPr="006F0E83">
                        <w:rPr>
                          <w:rFonts w:eastAsia="宋体"/>
                          <w:b/>
                          <w:bCs/>
                          <w:sz w:val="18"/>
                          <w:szCs w:val="22"/>
                          <w:lang w:eastAsia="zh-CN"/>
                        </w:rPr>
                        <w:t xml:space="preserve"> 1: Use circular </w:t>
                      </w:r>
                      <w:proofErr w:type="spellStart"/>
                      <w:r w:rsidRPr="006F0E83">
                        <w:rPr>
                          <w:rFonts w:eastAsia="宋体"/>
                          <w:b/>
                          <w:bCs/>
                          <w:sz w:val="18"/>
                          <w:szCs w:val="22"/>
                          <w:lang w:eastAsia="zh-CN"/>
                        </w:rPr>
                        <w:t>polarisation</w:t>
                      </w:r>
                      <w:proofErr w:type="spellEnd"/>
                      <w:r w:rsidRPr="006F0E83">
                        <w:rPr>
                          <w:rFonts w:eastAsia="宋体"/>
                          <w:b/>
                          <w:bCs/>
                          <w:sz w:val="18"/>
                          <w:szCs w:val="22"/>
                          <w:lang w:eastAsia="zh-CN"/>
                        </w:rPr>
                        <w:t xml:space="preserve"> test antennas to assess the performance of the UE. This enables us to </w:t>
                      </w:r>
                      <w:proofErr w:type="spellStart"/>
                      <w:r w:rsidRPr="006F0E83">
                        <w:rPr>
                          <w:rFonts w:eastAsia="宋体"/>
                          <w:b/>
                          <w:bCs/>
                          <w:sz w:val="18"/>
                          <w:szCs w:val="22"/>
                          <w:lang w:eastAsia="zh-CN"/>
                        </w:rPr>
                        <w:t>characterise</w:t>
                      </w:r>
                      <w:proofErr w:type="spellEnd"/>
                      <w:r w:rsidRPr="006F0E83">
                        <w:rPr>
                          <w:rFonts w:eastAsia="宋体"/>
                          <w:b/>
                          <w:bCs/>
                          <w:sz w:val="18"/>
                          <w:szCs w:val="22"/>
                          <w:lang w:eastAsia="zh-CN"/>
                        </w:rPr>
                        <w:t xml:space="preserve"> the exact loss seen by the UE when operating in a system that </w:t>
                      </w:r>
                      <w:proofErr w:type="spellStart"/>
                      <w:r w:rsidRPr="006F0E83">
                        <w:rPr>
                          <w:rFonts w:eastAsia="宋体"/>
                          <w:b/>
                          <w:bCs/>
                          <w:sz w:val="18"/>
                          <w:szCs w:val="22"/>
                          <w:lang w:eastAsia="zh-CN"/>
                        </w:rPr>
                        <w:t>utilises</w:t>
                      </w:r>
                      <w:proofErr w:type="spellEnd"/>
                      <w:r w:rsidRPr="006F0E83">
                        <w:rPr>
                          <w:rFonts w:eastAsia="宋体"/>
                          <w:b/>
                          <w:bCs/>
                          <w:sz w:val="18"/>
                          <w:szCs w:val="22"/>
                          <w:lang w:eastAsia="zh-CN"/>
                        </w:rPr>
                        <w:t xml:space="preserve"> circular </w:t>
                      </w:r>
                      <w:proofErr w:type="spellStart"/>
                      <w:r w:rsidRPr="006F0E83">
                        <w:rPr>
                          <w:rFonts w:eastAsia="宋体"/>
                          <w:b/>
                          <w:bCs/>
                          <w:sz w:val="18"/>
                          <w:szCs w:val="22"/>
                          <w:lang w:eastAsia="zh-CN"/>
                        </w:rPr>
                        <w:t>polarisation</w:t>
                      </w:r>
                      <w:proofErr w:type="spellEnd"/>
                      <w:r w:rsidRPr="006F0E83">
                        <w:rPr>
                          <w:rFonts w:eastAsia="宋体"/>
                          <w:b/>
                          <w:bCs/>
                          <w:sz w:val="18"/>
                          <w:szCs w:val="22"/>
                          <w:lang w:eastAsia="zh-CN"/>
                        </w:rPr>
                        <w:t xml:space="preserve"> antennas, as all satcom systems do</w:t>
                      </w:r>
                      <w:r w:rsidRPr="006F0E83">
                        <w:rPr>
                          <w:rFonts w:eastAsia="宋体" w:hint="eastAsia"/>
                          <w:b/>
                          <w:bCs/>
                          <w:sz w:val="18"/>
                          <w:szCs w:val="22"/>
                          <w:lang w:eastAsia="zh-CN"/>
                        </w:rPr>
                        <w:t xml:space="preserve">. </w:t>
                      </w:r>
                    </w:p>
                    <w:p w14:paraId="7406CAD5" w14:textId="77777777" w:rsidR="006D6304" w:rsidRPr="006F0E83" w:rsidRDefault="006D6304" w:rsidP="006D6304">
                      <w:pPr>
                        <w:numPr>
                          <w:ilvl w:val="2"/>
                          <w:numId w:val="3"/>
                        </w:numPr>
                        <w:spacing w:after="120"/>
                        <w:rPr>
                          <w:rFonts w:eastAsia="宋体"/>
                          <w:b/>
                          <w:bCs/>
                          <w:sz w:val="18"/>
                          <w:szCs w:val="22"/>
                          <w:lang w:eastAsia="zh-CN"/>
                        </w:rPr>
                      </w:pPr>
                      <w:r w:rsidRPr="006F0E83">
                        <w:rPr>
                          <w:rFonts w:eastAsia="宋体"/>
                          <w:b/>
                          <w:bCs/>
                          <w:sz w:val="18"/>
                          <w:szCs w:val="22"/>
                          <w:lang w:eastAsia="zh-CN"/>
                        </w:rPr>
                        <w:t xml:space="preserve">If we ignore circular </w:t>
                      </w:r>
                      <w:proofErr w:type="spellStart"/>
                      <w:r w:rsidRPr="006F0E83">
                        <w:rPr>
                          <w:rFonts w:eastAsia="宋体"/>
                          <w:b/>
                          <w:bCs/>
                          <w:sz w:val="18"/>
                          <w:szCs w:val="22"/>
                          <w:lang w:eastAsia="zh-CN"/>
                        </w:rPr>
                        <w:t>polarisation</w:t>
                      </w:r>
                      <w:proofErr w:type="spellEnd"/>
                      <w:r w:rsidRPr="006F0E83">
                        <w:rPr>
                          <w:rFonts w:eastAsia="宋体"/>
                          <w:b/>
                          <w:bCs/>
                          <w:sz w:val="18"/>
                          <w:szCs w:val="22"/>
                          <w:lang w:eastAsia="zh-CN"/>
                        </w:rPr>
                        <w:t xml:space="preserve"> testing at this stage, it may preclude the ability of an operator to leverage XPD to increase the capacity of their system</w:t>
                      </w:r>
                      <w:r w:rsidRPr="006F0E83">
                        <w:rPr>
                          <w:rFonts w:eastAsia="宋体" w:hint="eastAsia"/>
                          <w:b/>
                          <w:bCs/>
                          <w:sz w:val="18"/>
                          <w:szCs w:val="22"/>
                          <w:lang w:eastAsia="zh-CN"/>
                        </w:rPr>
                        <w:t>.</w:t>
                      </w:r>
                    </w:p>
                    <w:p w14:paraId="43A04291" w14:textId="77777777" w:rsidR="006D6304" w:rsidRPr="006F0E83" w:rsidRDefault="006D6304" w:rsidP="006D6304">
                      <w:pPr>
                        <w:numPr>
                          <w:ilvl w:val="1"/>
                          <w:numId w:val="3"/>
                        </w:numPr>
                        <w:spacing w:after="120"/>
                        <w:rPr>
                          <w:rFonts w:eastAsia="宋体"/>
                          <w:b/>
                          <w:bCs/>
                          <w:sz w:val="18"/>
                          <w:szCs w:val="22"/>
                          <w:lang w:eastAsia="zh-CN"/>
                        </w:rPr>
                      </w:pPr>
                      <w:r w:rsidRPr="006F0E83">
                        <w:rPr>
                          <w:rFonts w:eastAsia="宋体" w:hint="eastAsia"/>
                          <w:b/>
                          <w:bCs/>
                          <w:sz w:val="18"/>
                          <w:szCs w:val="22"/>
                          <w:lang w:eastAsia="zh-CN"/>
                        </w:rPr>
                        <w:t>Proposal 2: T</w:t>
                      </w:r>
                      <w:r w:rsidRPr="006F0E83">
                        <w:rPr>
                          <w:rFonts w:eastAsia="宋体"/>
                          <w:b/>
                          <w:bCs/>
                          <w:sz w:val="18"/>
                          <w:szCs w:val="22"/>
                          <w:lang w:eastAsia="zh-CN"/>
                        </w:rPr>
                        <w:t>he NR FR1 NTN conformance testing should focus on LP rather than CP assessments.</w:t>
                      </w:r>
                      <w:r w:rsidRPr="006F0E83">
                        <w:rPr>
                          <w:rFonts w:eastAsia="宋体" w:hint="eastAsia"/>
                          <w:b/>
                          <w:bCs/>
                          <w:sz w:val="18"/>
                          <w:szCs w:val="22"/>
                          <w:lang w:eastAsia="zh-CN"/>
                        </w:rPr>
                        <w:t xml:space="preserve"> </w:t>
                      </w:r>
                    </w:p>
                    <w:p w14:paraId="762691CF" w14:textId="77777777" w:rsidR="006D6304" w:rsidRPr="006F0E83" w:rsidRDefault="006D6304" w:rsidP="006D6304">
                      <w:pPr>
                        <w:numPr>
                          <w:ilvl w:val="0"/>
                          <w:numId w:val="3"/>
                        </w:numPr>
                        <w:spacing w:after="120"/>
                        <w:rPr>
                          <w:rFonts w:eastAsia="宋体"/>
                          <w:sz w:val="18"/>
                          <w:szCs w:val="22"/>
                          <w:lang w:eastAsia="zh-CN"/>
                        </w:rPr>
                      </w:pPr>
                      <w:r w:rsidRPr="006F0E83">
                        <w:rPr>
                          <w:rFonts w:eastAsia="宋体"/>
                          <w:sz w:val="18"/>
                          <w:szCs w:val="22"/>
                          <w:lang w:eastAsia="zh-CN"/>
                        </w:rPr>
                        <w:t>WF</w:t>
                      </w:r>
                    </w:p>
                    <w:p w14:paraId="40B4A9EF" w14:textId="77777777" w:rsidR="006D6304" w:rsidRPr="006F0E83" w:rsidRDefault="006D6304" w:rsidP="006D6304">
                      <w:pPr>
                        <w:numPr>
                          <w:ilvl w:val="1"/>
                          <w:numId w:val="3"/>
                        </w:numPr>
                        <w:spacing w:after="120"/>
                        <w:rPr>
                          <w:rFonts w:eastAsia="宋体"/>
                          <w:sz w:val="18"/>
                          <w:szCs w:val="22"/>
                          <w:lang w:eastAsia="zh-CN"/>
                        </w:rPr>
                      </w:pPr>
                      <w:r w:rsidRPr="006F0E83">
                        <w:rPr>
                          <w:rFonts w:eastAsia="宋体" w:hint="eastAsia"/>
                          <w:sz w:val="18"/>
                          <w:szCs w:val="22"/>
                          <w:lang w:eastAsia="zh-CN"/>
                        </w:rPr>
                        <w:t xml:space="preserve">FFS </w:t>
                      </w:r>
                    </w:p>
                    <w:p w14:paraId="1CFD621E" w14:textId="77777777" w:rsidR="00D341CB" w:rsidRPr="006F0E83" w:rsidRDefault="00D341CB" w:rsidP="00D341CB">
                      <w:pPr>
                        <w:overflowPunct w:val="0"/>
                        <w:autoSpaceDE w:val="0"/>
                        <w:autoSpaceDN w:val="0"/>
                        <w:adjustRightInd w:val="0"/>
                        <w:rPr>
                          <w:rFonts w:eastAsia="宋体"/>
                          <w:iCs/>
                          <w:lang w:eastAsia="zh-CN"/>
                        </w:rPr>
                      </w:pPr>
                    </w:p>
                  </w:txbxContent>
                </v:textbox>
                <w10:anchorlock/>
              </v:shape>
            </w:pict>
          </mc:Fallback>
        </mc:AlternateContent>
      </w:r>
    </w:p>
    <w:p w14:paraId="03DBF3E9" w14:textId="65B75D67" w:rsidR="003341E4" w:rsidRPr="006F0E83" w:rsidRDefault="00FC1775" w:rsidP="005C6688">
      <w:pPr>
        <w:rPr>
          <w:rFonts w:eastAsiaTheme="minorEastAsia"/>
          <w:lang w:eastAsia="zh-CN"/>
        </w:rPr>
      </w:pPr>
      <w:r w:rsidRPr="006F0E83">
        <w:rPr>
          <w:rFonts w:eastAsiaTheme="minorEastAsia" w:hint="eastAsia"/>
          <w:lang w:eastAsia="zh-CN"/>
        </w:rPr>
        <w:t xml:space="preserve">To support CP based OTA testing, current test system needs </w:t>
      </w:r>
      <w:r w:rsidR="00993E42" w:rsidRPr="006F0E83">
        <w:rPr>
          <w:rFonts w:eastAsiaTheme="minorEastAsia" w:hint="eastAsia"/>
          <w:lang w:eastAsia="zh-CN"/>
        </w:rPr>
        <w:t>hardware update</w:t>
      </w:r>
      <w:r w:rsidRPr="006F0E83">
        <w:rPr>
          <w:rFonts w:eastAsiaTheme="minorEastAsia" w:hint="eastAsia"/>
          <w:lang w:eastAsia="zh-CN"/>
        </w:rPr>
        <w:t xml:space="preserve"> </w:t>
      </w:r>
      <w:r w:rsidR="00993E42" w:rsidRPr="006F0E83">
        <w:rPr>
          <w:rFonts w:eastAsiaTheme="minorEastAsia" w:hint="eastAsia"/>
          <w:lang w:eastAsia="zh-CN"/>
        </w:rPr>
        <w:t xml:space="preserve">and </w:t>
      </w:r>
      <w:r w:rsidR="00267CB1" w:rsidRPr="006F0E83">
        <w:rPr>
          <w:rFonts w:eastAsiaTheme="minorEastAsia"/>
          <w:lang w:eastAsia="zh-CN"/>
        </w:rPr>
        <w:t>there</w:t>
      </w:r>
      <w:r w:rsidRPr="006F0E83">
        <w:rPr>
          <w:rFonts w:eastAsiaTheme="minorEastAsia" w:hint="eastAsia"/>
          <w:lang w:eastAsia="zh-CN"/>
        </w:rPr>
        <w:t xml:space="preserve"> might be some </w:t>
      </w:r>
      <w:r w:rsidRPr="006F0E83">
        <w:rPr>
          <w:rFonts w:eastAsiaTheme="minorEastAsia"/>
          <w:lang w:eastAsia="zh-CN"/>
        </w:rPr>
        <w:t>challenges</w:t>
      </w:r>
      <w:r w:rsidR="003B267B" w:rsidRPr="006F0E83">
        <w:rPr>
          <w:rFonts w:eastAsiaTheme="minorEastAsia" w:hint="eastAsia"/>
          <w:lang w:eastAsia="zh-CN"/>
        </w:rPr>
        <w:t>, e.g.,</w:t>
      </w:r>
    </w:p>
    <w:p w14:paraId="36C796C8" w14:textId="02328571" w:rsidR="00FC1775" w:rsidRPr="006F0E83" w:rsidRDefault="00FC1775" w:rsidP="00FC1775">
      <w:pPr>
        <w:pStyle w:val="af6"/>
        <w:numPr>
          <w:ilvl w:val="0"/>
          <w:numId w:val="5"/>
        </w:numPr>
        <w:rPr>
          <w:rFonts w:ascii="Times New Roman" w:eastAsiaTheme="minorEastAsia" w:hAnsi="Times New Roman"/>
          <w:sz w:val="20"/>
          <w:szCs w:val="20"/>
          <w:lang w:eastAsia="zh-CN"/>
        </w:rPr>
      </w:pPr>
      <w:r w:rsidRPr="006F0E83">
        <w:rPr>
          <w:rFonts w:ascii="Times New Roman" w:eastAsiaTheme="minorEastAsia" w:hAnsi="Times New Roman"/>
          <w:sz w:val="20"/>
          <w:szCs w:val="20"/>
          <w:lang w:eastAsia="zh-CN"/>
        </w:rPr>
        <w:t xml:space="preserve">The existing multi-probe system </w:t>
      </w:r>
      <w:r w:rsidR="007838D3" w:rsidRPr="006F0E83">
        <w:rPr>
          <w:rFonts w:ascii="Times New Roman" w:eastAsiaTheme="minorEastAsia" w:hAnsi="Times New Roman" w:hint="eastAsia"/>
          <w:sz w:val="20"/>
          <w:szCs w:val="20"/>
          <w:lang w:eastAsia="zh-CN"/>
        </w:rPr>
        <w:t xml:space="preserve">may not </w:t>
      </w:r>
      <w:r w:rsidRPr="006F0E83">
        <w:rPr>
          <w:rFonts w:ascii="Times New Roman" w:eastAsiaTheme="minorEastAsia" w:hAnsi="Times New Roman"/>
          <w:sz w:val="20"/>
          <w:szCs w:val="20"/>
          <w:lang w:eastAsia="zh-CN"/>
        </w:rPr>
        <w:t>be upgraded</w:t>
      </w:r>
      <w:r w:rsidR="007838D3" w:rsidRPr="006F0E83">
        <w:rPr>
          <w:rFonts w:ascii="Times New Roman" w:eastAsiaTheme="minorEastAsia" w:hAnsi="Times New Roman" w:hint="eastAsia"/>
          <w:sz w:val="20"/>
          <w:szCs w:val="20"/>
          <w:lang w:eastAsia="zh-CN"/>
        </w:rPr>
        <w:t>.</w:t>
      </w:r>
      <w:r w:rsidRPr="006F0E83">
        <w:rPr>
          <w:rFonts w:ascii="Times New Roman" w:eastAsiaTheme="minorEastAsia" w:hAnsi="Times New Roman"/>
          <w:sz w:val="20"/>
          <w:szCs w:val="20"/>
          <w:lang w:eastAsia="zh-CN"/>
        </w:rPr>
        <w:t xml:space="preserve"> </w:t>
      </w:r>
      <w:r w:rsidR="00C25DA9" w:rsidRPr="006F0E83">
        <w:rPr>
          <w:rFonts w:ascii="Times New Roman" w:eastAsiaTheme="minorEastAsia" w:hAnsi="Times New Roman" w:hint="eastAsia"/>
          <w:sz w:val="20"/>
          <w:szCs w:val="20"/>
          <w:lang w:eastAsia="zh-CN"/>
        </w:rPr>
        <w:t xml:space="preserve">if we </w:t>
      </w:r>
      <w:r w:rsidR="007838D3" w:rsidRPr="006F0E83">
        <w:rPr>
          <w:rFonts w:ascii="Times New Roman" w:eastAsiaTheme="minorEastAsia" w:hAnsi="Times New Roman" w:hint="eastAsia"/>
          <w:sz w:val="20"/>
          <w:szCs w:val="20"/>
          <w:lang w:eastAsia="zh-CN"/>
        </w:rPr>
        <w:t>focus on</w:t>
      </w:r>
      <w:r w:rsidR="00C25DA9" w:rsidRPr="006F0E83">
        <w:rPr>
          <w:rFonts w:ascii="Times New Roman" w:eastAsiaTheme="minorEastAsia" w:hAnsi="Times New Roman" w:hint="eastAsia"/>
          <w:sz w:val="20"/>
          <w:szCs w:val="20"/>
          <w:lang w:eastAsia="zh-CN"/>
        </w:rPr>
        <w:t xml:space="preserve"> single antenna chamber</w:t>
      </w:r>
      <w:r w:rsidR="007838D3" w:rsidRPr="006F0E83">
        <w:rPr>
          <w:rFonts w:ascii="Times New Roman" w:eastAsiaTheme="minorEastAsia" w:hAnsi="Times New Roman" w:hint="eastAsia"/>
          <w:sz w:val="20"/>
          <w:szCs w:val="20"/>
          <w:lang w:eastAsia="zh-CN"/>
        </w:rPr>
        <w:t xml:space="preserve"> for NTN testing</w:t>
      </w:r>
      <w:r w:rsidR="00C25DA9" w:rsidRPr="006F0E83">
        <w:rPr>
          <w:rFonts w:ascii="Times New Roman" w:eastAsiaTheme="minorEastAsia" w:hAnsi="Times New Roman" w:hint="eastAsia"/>
          <w:sz w:val="20"/>
          <w:szCs w:val="20"/>
          <w:lang w:eastAsia="zh-CN"/>
        </w:rPr>
        <w:t>, then it would result</w:t>
      </w:r>
      <w:r w:rsidRPr="006F0E83">
        <w:rPr>
          <w:rFonts w:ascii="Times New Roman" w:eastAsiaTheme="minorEastAsia" w:hAnsi="Times New Roman"/>
          <w:sz w:val="20"/>
          <w:szCs w:val="20"/>
          <w:lang w:eastAsia="zh-CN"/>
        </w:rPr>
        <w:t xml:space="preserve"> in relatively long testing time</w:t>
      </w:r>
    </w:p>
    <w:p w14:paraId="21F04A47" w14:textId="657E8AE9" w:rsidR="00FC1775" w:rsidRPr="006F0E83" w:rsidRDefault="00FC1775" w:rsidP="00FC1775">
      <w:pPr>
        <w:pStyle w:val="af6"/>
        <w:numPr>
          <w:ilvl w:val="0"/>
          <w:numId w:val="5"/>
        </w:numPr>
        <w:rPr>
          <w:rFonts w:ascii="Times New Roman" w:eastAsiaTheme="minorEastAsia" w:hAnsi="Times New Roman"/>
          <w:sz w:val="20"/>
          <w:szCs w:val="20"/>
          <w:lang w:eastAsia="zh-CN"/>
        </w:rPr>
      </w:pPr>
      <w:r w:rsidRPr="006F0E83">
        <w:rPr>
          <w:rFonts w:ascii="Times New Roman" w:eastAsiaTheme="minorEastAsia" w:hAnsi="Times New Roman"/>
          <w:sz w:val="20"/>
          <w:szCs w:val="20"/>
          <w:lang w:eastAsia="zh-CN"/>
        </w:rPr>
        <w:t xml:space="preserve">The lack of a circularly polarized reference antenna with a perfect axial ratio for </w:t>
      </w:r>
      <w:r w:rsidR="00C25DA9" w:rsidRPr="006F0E83">
        <w:rPr>
          <w:rFonts w:ascii="Times New Roman" w:eastAsiaTheme="minorEastAsia" w:hAnsi="Times New Roman" w:hint="eastAsia"/>
          <w:sz w:val="20"/>
          <w:szCs w:val="20"/>
          <w:lang w:eastAsia="zh-CN"/>
        </w:rPr>
        <w:t xml:space="preserve">test system </w:t>
      </w:r>
      <w:r w:rsidRPr="006F0E83">
        <w:rPr>
          <w:rFonts w:ascii="Times New Roman" w:eastAsiaTheme="minorEastAsia" w:hAnsi="Times New Roman"/>
          <w:sz w:val="20"/>
          <w:szCs w:val="20"/>
          <w:lang w:eastAsia="zh-CN"/>
        </w:rPr>
        <w:t xml:space="preserve">calibration </w:t>
      </w:r>
      <w:r w:rsidR="007838D3" w:rsidRPr="006F0E83">
        <w:rPr>
          <w:rFonts w:ascii="Times New Roman" w:eastAsiaTheme="minorEastAsia" w:hAnsi="Times New Roman" w:hint="eastAsia"/>
          <w:sz w:val="20"/>
          <w:szCs w:val="20"/>
          <w:lang w:eastAsia="zh-CN"/>
        </w:rPr>
        <w:t xml:space="preserve">may </w:t>
      </w:r>
      <w:r w:rsidRPr="006F0E83">
        <w:rPr>
          <w:rFonts w:ascii="Times New Roman" w:eastAsiaTheme="minorEastAsia" w:hAnsi="Times New Roman"/>
          <w:sz w:val="20"/>
          <w:szCs w:val="20"/>
          <w:lang w:eastAsia="zh-CN"/>
        </w:rPr>
        <w:t xml:space="preserve">lead to </w:t>
      </w:r>
      <w:r w:rsidR="007838D3" w:rsidRPr="006F0E83">
        <w:rPr>
          <w:rFonts w:ascii="Times New Roman" w:eastAsiaTheme="minorEastAsia" w:hAnsi="Times New Roman" w:hint="eastAsia"/>
          <w:sz w:val="20"/>
          <w:szCs w:val="20"/>
          <w:lang w:eastAsia="zh-CN"/>
        </w:rPr>
        <w:t xml:space="preserve">large </w:t>
      </w:r>
      <w:r w:rsidRPr="006F0E83">
        <w:rPr>
          <w:rFonts w:ascii="Times New Roman" w:eastAsiaTheme="minorEastAsia" w:hAnsi="Times New Roman"/>
          <w:sz w:val="20"/>
          <w:szCs w:val="20"/>
          <w:lang w:eastAsia="zh-CN"/>
        </w:rPr>
        <w:t>measurement errors</w:t>
      </w:r>
      <w:r w:rsidR="007838D3" w:rsidRPr="006F0E83">
        <w:rPr>
          <w:rFonts w:ascii="Times New Roman" w:eastAsiaTheme="minorEastAsia" w:hAnsi="Times New Roman" w:hint="eastAsia"/>
          <w:sz w:val="20"/>
          <w:szCs w:val="20"/>
          <w:lang w:eastAsia="zh-CN"/>
        </w:rPr>
        <w:t xml:space="preserve">, which </w:t>
      </w:r>
      <w:r w:rsidR="007838D3" w:rsidRPr="006F0E83">
        <w:rPr>
          <w:rFonts w:ascii="Times New Roman" w:eastAsiaTheme="minorEastAsia" w:hAnsi="Times New Roman"/>
          <w:sz w:val="20"/>
          <w:szCs w:val="20"/>
          <w:lang w:eastAsia="zh-CN"/>
        </w:rPr>
        <w:t>gain outweighs the loss</w:t>
      </w:r>
    </w:p>
    <w:p w14:paraId="1A5E548C" w14:textId="4F28DD8A" w:rsidR="00FC1775" w:rsidRPr="006F0E83" w:rsidRDefault="00FC1775" w:rsidP="00FC1775">
      <w:pPr>
        <w:pStyle w:val="af6"/>
        <w:numPr>
          <w:ilvl w:val="0"/>
          <w:numId w:val="5"/>
        </w:numPr>
        <w:rPr>
          <w:rFonts w:ascii="Times New Roman" w:eastAsiaTheme="minorEastAsia" w:hAnsi="Times New Roman"/>
          <w:sz w:val="20"/>
          <w:szCs w:val="20"/>
          <w:lang w:eastAsia="zh-CN"/>
        </w:rPr>
      </w:pPr>
      <w:r w:rsidRPr="006F0E83">
        <w:rPr>
          <w:rFonts w:ascii="Times New Roman" w:eastAsiaTheme="minorEastAsia" w:hAnsi="Times New Roman"/>
          <w:sz w:val="20"/>
          <w:szCs w:val="20"/>
          <w:lang w:eastAsia="zh-CN"/>
        </w:rPr>
        <w:t>Manual switching between linear and circularly polarized measurement antennas is required to accommodate different AUT characteristics, and the system must be recalibrated after switching antennas</w:t>
      </w:r>
      <w:r w:rsidR="00344D35" w:rsidRPr="006F0E83">
        <w:rPr>
          <w:rFonts w:ascii="Times New Roman" w:eastAsiaTheme="minorEastAsia" w:hAnsi="Times New Roman" w:hint="eastAsia"/>
          <w:sz w:val="20"/>
          <w:szCs w:val="20"/>
          <w:lang w:eastAsia="zh-CN"/>
        </w:rPr>
        <w:t>, this would increase much higher testing burden</w:t>
      </w:r>
    </w:p>
    <w:p w14:paraId="2FDE2EAA" w14:textId="05C2D6C5" w:rsidR="00FC1775" w:rsidRPr="006F0E83" w:rsidRDefault="00FC1775" w:rsidP="00FC1775">
      <w:pPr>
        <w:pStyle w:val="af6"/>
        <w:numPr>
          <w:ilvl w:val="0"/>
          <w:numId w:val="5"/>
        </w:numPr>
        <w:rPr>
          <w:rFonts w:ascii="Times New Roman" w:eastAsiaTheme="minorEastAsia" w:hAnsi="Times New Roman"/>
          <w:sz w:val="20"/>
          <w:szCs w:val="20"/>
          <w:lang w:eastAsia="zh-CN"/>
        </w:rPr>
      </w:pPr>
      <w:r w:rsidRPr="006F0E83">
        <w:rPr>
          <w:rFonts w:ascii="Times New Roman" w:eastAsiaTheme="minorEastAsia" w:hAnsi="Times New Roman"/>
          <w:sz w:val="20"/>
          <w:szCs w:val="20"/>
          <w:lang w:eastAsia="zh-CN"/>
        </w:rPr>
        <w:t xml:space="preserve">The bandwidth of circularly polarized antennas is </w:t>
      </w:r>
      <w:r w:rsidR="00344D35" w:rsidRPr="006F0E83">
        <w:rPr>
          <w:rFonts w:ascii="Times New Roman" w:eastAsiaTheme="minorEastAsia" w:hAnsi="Times New Roman" w:hint="eastAsia"/>
          <w:sz w:val="20"/>
          <w:szCs w:val="20"/>
          <w:lang w:eastAsia="zh-CN"/>
        </w:rPr>
        <w:t xml:space="preserve">typically </w:t>
      </w:r>
      <w:r w:rsidRPr="006F0E83">
        <w:rPr>
          <w:rFonts w:ascii="Times New Roman" w:eastAsiaTheme="minorEastAsia" w:hAnsi="Times New Roman"/>
          <w:sz w:val="20"/>
          <w:szCs w:val="20"/>
          <w:lang w:eastAsia="zh-CN"/>
        </w:rPr>
        <w:t>narrow</w:t>
      </w:r>
      <w:r w:rsidR="00344D35" w:rsidRPr="006F0E83">
        <w:rPr>
          <w:rFonts w:ascii="Times New Roman" w:eastAsiaTheme="minorEastAsia" w:hAnsi="Times New Roman" w:hint="eastAsia"/>
          <w:sz w:val="20"/>
          <w:szCs w:val="20"/>
          <w:lang w:eastAsia="zh-CN"/>
        </w:rPr>
        <w:t xml:space="preserve"> bandwidth</w:t>
      </w:r>
      <w:r w:rsidRPr="006F0E83">
        <w:rPr>
          <w:rFonts w:ascii="Times New Roman" w:eastAsiaTheme="minorEastAsia" w:hAnsi="Times New Roman"/>
          <w:sz w:val="20"/>
          <w:szCs w:val="20"/>
          <w:lang w:eastAsia="zh-CN"/>
        </w:rPr>
        <w:t xml:space="preserve">, </w:t>
      </w:r>
      <w:r w:rsidR="00344D35" w:rsidRPr="006F0E83">
        <w:rPr>
          <w:rFonts w:ascii="Times New Roman" w:eastAsiaTheme="minorEastAsia" w:hAnsi="Times New Roman" w:hint="eastAsia"/>
          <w:sz w:val="20"/>
          <w:szCs w:val="20"/>
          <w:lang w:eastAsia="zh-CN"/>
        </w:rPr>
        <w:t>then it would</w:t>
      </w:r>
      <w:r w:rsidR="00C25DA9" w:rsidRPr="006F0E83">
        <w:rPr>
          <w:rFonts w:ascii="Times New Roman" w:eastAsiaTheme="minorEastAsia" w:hAnsi="Times New Roman" w:hint="eastAsia"/>
          <w:sz w:val="20"/>
          <w:szCs w:val="20"/>
          <w:lang w:eastAsia="zh-CN"/>
        </w:rPr>
        <w:t xml:space="preserve"> require</w:t>
      </w:r>
      <w:r w:rsidRPr="006F0E83">
        <w:rPr>
          <w:rFonts w:ascii="Times New Roman" w:eastAsiaTheme="minorEastAsia" w:hAnsi="Times New Roman"/>
          <w:sz w:val="20"/>
          <w:szCs w:val="20"/>
          <w:lang w:eastAsia="zh-CN"/>
        </w:rPr>
        <w:t xml:space="preserve"> multiple antennas </w:t>
      </w:r>
      <w:r w:rsidR="00344D35" w:rsidRPr="006F0E83">
        <w:rPr>
          <w:rFonts w:ascii="Times New Roman" w:eastAsiaTheme="minorEastAsia" w:hAnsi="Times New Roman" w:hint="eastAsia"/>
          <w:sz w:val="20"/>
          <w:szCs w:val="20"/>
          <w:lang w:eastAsia="zh-CN"/>
        </w:rPr>
        <w:t xml:space="preserve">in the chamber </w:t>
      </w:r>
      <w:r w:rsidRPr="006F0E83">
        <w:rPr>
          <w:rFonts w:ascii="Times New Roman" w:eastAsiaTheme="minorEastAsia" w:hAnsi="Times New Roman"/>
          <w:sz w:val="20"/>
          <w:szCs w:val="20"/>
          <w:lang w:eastAsia="zh-CN"/>
        </w:rPr>
        <w:t>to cover a wide frequency range</w:t>
      </w:r>
      <w:r w:rsidR="00344D35" w:rsidRPr="006F0E83">
        <w:rPr>
          <w:rFonts w:ascii="Times New Roman" w:eastAsiaTheme="minorEastAsia" w:hAnsi="Times New Roman" w:hint="eastAsia"/>
          <w:sz w:val="20"/>
          <w:szCs w:val="20"/>
          <w:lang w:eastAsia="zh-CN"/>
        </w:rPr>
        <w:t xml:space="preserve"> NTN testing</w:t>
      </w:r>
    </w:p>
    <w:p w14:paraId="0BDF3C73" w14:textId="39D0B308" w:rsidR="00FC1775" w:rsidRPr="006F0E83" w:rsidRDefault="00FC1775" w:rsidP="00FC1775">
      <w:pPr>
        <w:pStyle w:val="af6"/>
        <w:numPr>
          <w:ilvl w:val="0"/>
          <w:numId w:val="5"/>
        </w:numPr>
        <w:rPr>
          <w:rFonts w:ascii="Times New Roman" w:eastAsiaTheme="minorEastAsia" w:hAnsi="Times New Roman"/>
          <w:sz w:val="20"/>
          <w:szCs w:val="20"/>
          <w:lang w:eastAsia="zh-CN"/>
        </w:rPr>
      </w:pPr>
      <w:r w:rsidRPr="006F0E83">
        <w:rPr>
          <w:rFonts w:ascii="Times New Roman" w:eastAsiaTheme="minorEastAsia" w:hAnsi="Times New Roman"/>
          <w:sz w:val="20"/>
          <w:szCs w:val="20"/>
          <w:lang w:eastAsia="zh-CN"/>
        </w:rPr>
        <w:t xml:space="preserve">The gain of low-frequency circularly polarized antennas is too low, </w:t>
      </w:r>
      <w:r w:rsidR="00C25DA9" w:rsidRPr="006F0E83">
        <w:rPr>
          <w:rFonts w:ascii="Times New Roman" w:eastAsiaTheme="minorEastAsia" w:hAnsi="Times New Roman" w:hint="eastAsia"/>
          <w:sz w:val="20"/>
          <w:szCs w:val="20"/>
          <w:lang w:eastAsia="zh-CN"/>
        </w:rPr>
        <w:t>which would make</w:t>
      </w:r>
      <w:r w:rsidRPr="006F0E83">
        <w:rPr>
          <w:rFonts w:ascii="Times New Roman" w:eastAsiaTheme="minorEastAsia" w:hAnsi="Times New Roman"/>
          <w:sz w:val="20"/>
          <w:szCs w:val="20"/>
          <w:lang w:eastAsia="zh-CN"/>
        </w:rPr>
        <w:t xml:space="preserve"> them unsuitable for use as </w:t>
      </w:r>
      <w:r w:rsidR="00344D35" w:rsidRPr="006F0E83">
        <w:rPr>
          <w:rFonts w:ascii="Times New Roman" w:eastAsiaTheme="minorEastAsia" w:hAnsi="Times New Roman" w:hint="eastAsia"/>
          <w:sz w:val="20"/>
          <w:szCs w:val="20"/>
          <w:lang w:eastAsia="zh-CN"/>
        </w:rPr>
        <w:t xml:space="preserve">OTA </w:t>
      </w:r>
      <w:r w:rsidRPr="006F0E83">
        <w:rPr>
          <w:rFonts w:ascii="Times New Roman" w:eastAsiaTheme="minorEastAsia" w:hAnsi="Times New Roman"/>
          <w:sz w:val="20"/>
          <w:szCs w:val="20"/>
          <w:lang w:eastAsia="zh-CN"/>
        </w:rPr>
        <w:t>measurement antennas</w:t>
      </w:r>
      <w:r w:rsidR="00344D35" w:rsidRPr="006F0E83">
        <w:rPr>
          <w:rFonts w:ascii="Times New Roman" w:eastAsiaTheme="minorEastAsia" w:hAnsi="Times New Roman" w:hint="eastAsia"/>
          <w:sz w:val="20"/>
          <w:szCs w:val="20"/>
          <w:lang w:eastAsia="zh-CN"/>
        </w:rPr>
        <w:t xml:space="preserve"> </w:t>
      </w:r>
    </w:p>
    <w:p w14:paraId="63D641AC" w14:textId="0201B8E9" w:rsidR="005A045B" w:rsidRPr="006F0E83" w:rsidRDefault="00C25DA9" w:rsidP="005C6688">
      <w:pPr>
        <w:rPr>
          <w:rFonts w:eastAsiaTheme="minorEastAsia"/>
          <w:lang w:eastAsia="zh-CN"/>
        </w:rPr>
      </w:pPr>
      <w:r w:rsidRPr="006F0E83">
        <w:rPr>
          <w:rFonts w:eastAsiaTheme="minorEastAsia" w:hint="eastAsia"/>
          <w:lang w:eastAsia="zh-CN"/>
        </w:rPr>
        <w:t xml:space="preserve">Consider above challenges to support CP-based NTN testing, we suggest focus on </w:t>
      </w:r>
      <w:r w:rsidR="00344D35" w:rsidRPr="006F0E83">
        <w:rPr>
          <w:rFonts w:eastAsiaTheme="minorEastAsia" w:hint="eastAsia"/>
          <w:lang w:eastAsia="zh-CN"/>
        </w:rPr>
        <w:t xml:space="preserve">reusing </w:t>
      </w:r>
      <w:r w:rsidRPr="006F0E83">
        <w:rPr>
          <w:rFonts w:eastAsiaTheme="minorEastAsia" w:hint="eastAsia"/>
          <w:lang w:eastAsia="zh-CN"/>
        </w:rPr>
        <w:t xml:space="preserve">current LP system as a baseline and further study the statistical </w:t>
      </w:r>
      <w:r w:rsidR="00344D35" w:rsidRPr="006F0E83">
        <w:rPr>
          <w:rFonts w:eastAsiaTheme="minorEastAsia" w:hint="eastAsia"/>
          <w:lang w:eastAsia="zh-CN"/>
        </w:rPr>
        <w:t xml:space="preserve">UE </w:t>
      </w:r>
      <w:r w:rsidRPr="006F0E83">
        <w:rPr>
          <w:rFonts w:eastAsiaTheme="minorEastAsia" w:hint="eastAsia"/>
          <w:lang w:eastAsia="zh-CN"/>
        </w:rPr>
        <w:t>performance impacts as a MU</w:t>
      </w:r>
      <w:r w:rsidR="00344D35" w:rsidRPr="006F0E83">
        <w:rPr>
          <w:rFonts w:eastAsiaTheme="minorEastAsia" w:hint="eastAsia"/>
          <w:lang w:eastAsia="zh-CN"/>
        </w:rPr>
        <w:t xml:space="preserve"> contributor of NTN OTA system</w:t>
      </w:r>
      <w:r w:rsidR="005A045B" w:rsidRPr="006F0E83">
        <w:rPr>
          <w:rFonts w:eastAsiaTheme="minorEastAsia" w:hint="eastAsia"/>
          <w:lang w:eastAsia="zh-CN"/>
        </w:rPr>
        <w:t xml:space="preserve">. </w:t>
      </w:r>
    </w:p>
    <w:p w14:paraId="408AE271" w14:textId="420F6ECC" w:rsidR="00C25DA9" w:rsidRPr="006F0E83" w:rsidRDefault="005A045B" w:rsidP="005A045B">
      <w:pPr>
        <w:rPr>
          <w:rFonts w:eastAsia="等线"/>
          <w:b/>
          <w:bCs/>
          <w:lang w:eastAsia="zh-CN"/>
        </w:rPr>
      </w:pPr>
      <w:r w:rsidRPr="006F0E83">
        <w:rPr>
          <w:rFonts w:eastAsia="等线" w:hint="eastAsia"/>
          <w:b/>
          <w:bCs/>
          <w:lang w:eastAsia="zh-CN"/>
        </w:rPr>
        <w:t xml:space="preserve">Proposal 2: </w:t>
      </w:r>
      <w:r w:rsidR="00075652" w:rsidRPr="006F0E83">
        <w:rPr>
          <w:rFonts w:eastAsia="等线" w:hint="eastAsia"/>
          <w:b/>
          <w:bCs/>
          <w:lang w:eastAsia="zh-CN"/>
        </w:rPr>
        <w:t xml:space="preserve">Consider </w:t>
      </w:r>
      <w:r w:rsidR="00C25DA9" w:rsidRPr="006F0E83">
        <w:rPr>
          <w:rFonts w:eastAsia="等线" w:hint="eastAsia"/>
          <w:b/>
          <w:bCs/>
          <w:lang w:eastAsia="zh-CN"/>
        </w:rPr>
        <w:t>current LP-based OTA test system as a baseline for NTN OTA testing.</w:t>
      </w:r>
    </w:p>
    <w:p w14:paraId="6113FC2B" w14:textId="2EA78428" w:rsidR="005A045B" w:rsidRPr="006F0E83" w:rsidRDefault="005A045B" w:rsidP="005A045B">
      <w:pPr>
        <w:rPr>
          <w:rFonts w:eastAsiaTheme="minorEastAsia"/>
          <w:lang w:eastAsia="zh-CN"/>
        </w:rPr>
      </w:pPr>
      <w:r w:rsidRPr="006F0E83">
        <w:rPr>
          <w:rFonts w:eastAsia="等线" w:hint="eastAsia"/>
          <w:b/>
          <w:bCs/>
          <w:lang w:eastAsia="zh-CN"/>
        </w:rPr>
        <w:t xml:space="preserve">Proposal 3: </w:t>
      </w:r>
      <w:r w:rsidR="00C25DA9" w:rsidRPr="006F0E83">
        <w:rPr>
          <w:rFonts w:eastAsia="等线" w:hint="eastAsia"/>
          <w:b/>
          <w:bCs/>
          <w:lang w:eastAsia="zh-CN"/>
        </w:rPr>
        <w:t xml:space="preserve">Further study the </w:t>
      </w:r>
      <w:r w:rsidR="00075652" w:rsidRPr="006F0E83">
        <w:rPr>
          <w:rFonts w:eastAsia="等线" w:hint="eastAsia"/>
          <w:b/>
          <w:bCs/>
          <w:lang w:eastAsia="zh-CN"/>
        </w:rPr>
        <w:t xml:space="preserve">statistical analysis </w:t>
      </w:r>
      <w:r w:rsidR="00C25DA9" w:rsidRPr="006F0E83">
        <w:rPr>
          <w:rFonts w:eastAsia="等线" w:hint="eastAsia"/>
          <w:b/>
          <w:bCs/>
          <w:lang w:eastAsia="zh-CN"/>
        </w:rPr>
        <w:t>of</w:t>
      </w:r>
      <w:r w:rsidR="00075652" w:rsidRPr="006F0E83">
        <w:rPr>
          <w:rFonts w:eastAsia="等线" w:hint="eastAsia"/>
          <w:b/>
          <w:bCs/>
          <w:lang w:eastAsia="zh-CN"/>
        </w:rPr>
        <w:t xml:space="preserve"> </w:t>
      </w:r>
      <w:r w:rsidR="00B124D4" w:rsidRPr="006F0E83">
        <w:rPr>
          <w:rFonts w:eastAsia="等线" w:hint="eastAsia"/>
          <w:b/>
          <w:bCs/>
          <w:lang w:eastAsia="zh-CN"/>
        </w:rPr>
        <w:t xml:space="preserve">UE </w:t>
      </w:r>
      <w:r w:rsidR="00075652" w:rsidRPr="006F0E83">
        <w:rPr>
          <w:rFonts w:eastAsia="等线"/>
          <w:b/>
          <w:bCs/>
          <w:lang w:eastAsia="zh-CN"/>
        </w:rPr>
        <w:t>performance</w:t>
      </w:r>
      <w:r w:rsidR="00075652" w:rsidRPr="006F0E83">
        <w:rPr>
          <w:rFonts w:eastAsia="等线" w:hint="eastAsia"/>
          <w:b/>
          <w:bCs/>
          <w:lang w:eastAsia="zh-CN"/>
        </w:rPr>
        <w:t xml:space="preserve"> difference between LP vs CP testing, this aspect can be considered as MU </w:t>
      </w:r>
      <w:r w:rsidR="00344D35" w:rsidRPr="006F0E83">
        <w:rPr>
          <w:rFonts w:eastAsia="等线" w:hint="eastAsia"/>
          <w:b/>
          <w:bCs/>
          <w:lang w:eastAsia="zh-CN"/>
        </w:rPr>
        <w:t xml:space="preserve">contributor </w:t>
      </w:r>
      <w:r w:rsidR="00075652" w:rsidRPr="006F0E83">
        <w:rPr>
          <w:rFonts w:eastAsia="等线" w:hint="eastAsia"/>
          <w:b/>
          <w:bCs/>
          <w:lang w:eastAsia="zh-CN"/>
        </w:rPr>
        <w:t xml:space="preserve">of the </w:t>
      </w:r>
      <w:r w:rsidR="00344D35" w:rsidRPr="006F0E83">
        <w:rPr>
          <w:rFonts w:eastAsia="等线" w:hint="eastAsia"/>
          <w:b/>
          <w:bCs/>
          <w:lang w:eastAsia="zh-CN"/>
        </w:rPr>
        <w:t>NTN OTA</w:t>
      </w:r>
      <w:r w:rsidR="00075652" w:rsidRPr="006F0E83">
        <w:rPr>
          <w:rFonts w:eastAsia="等线" w:hint="eastAsia"/>
          <w:b/>
          <w:bCs/>
          <w:lang w:eastAsia="zh-CN"/>
        </w:rPr>
        <w:t xml:space="preserve"> system</w:t>
      </w:r>
      <w:r w:rsidRPr="006F0E83">
        <w:rPr>
          <w:rFonts w:eastAsia="等线" w:hint="eastAsia"/>
          <w:b/>
          <w:bCs/>
          <w:lang w:eastAsia="zh-CN"/>
        </w:rPr>
        <w:t>.</w:t>
      </w:r>
    </w:p>
    <w:p w14:paraId="56FBA830" w14:textId="77777777" w:rsidR="004C3AF6" w:rsidRPr="006F0E83" w:rsidRDefault="00705206" w:rsidP="00705206">
      <w:pPr>
        <w:pStyle w:val="1"/>
        <w:ind w:left="0" w:firstLine="0"/>
        <w:rPr>
          <w:lang w:val="en-US"/>
        </w:rPr>
      </w:pPr>
      <w:r w:rsidRPr="006F0E83">
        <w:rPr>
          <w:lang w:val="en-US"/>
        </w:rPr>
        <w:t xml:space="preserve">3 </w:t>
      </w:r>
      <w:r w:rsidR="004C3AF6" w:rsidRPr="006F0E83">
        <w:rPr>
          <w:lang w:val="en-US"/>
        </w:rPr>
        <w:t>Conclusion</w:t>
      </w:r>
    </w:p>
    <w:p w14:paraId="0F702CAE" w14:textId="665C421D" w:rsidR="00E711AE" w:rsidRPr="006F0E83" w:rsidRDefault="00E711AE" w:rsidP="00E711AE">
      <w:pPr>
        <w:rPr>
          <w:rFonts w:eastAsiaTheme="minorEastAsia"/>
          <w:lang w:eastAsia="zh-CN"/>
        </w:rPr>
      </w:pPr>
      <w:r w:rsidRPr="006F0E83">
        <w:t xml:space="preserve">In this paper, </w:t>
      </w:r>
      <w:r w:rsidR="00CC70B0" w:rsidRPr="006F0E83">
        <w:t xml:space="preserve">we provide our </w:t>
      </w:r>
      <w:r w:rsidR="004004DB" w:rsidRPr="006F0E83">
        <w:rPr>
          <w:rFonts w:eastAsiaTheme="minorEastAsia" w:hint="eastAsia"/>
          <w:lang w:eastAsia="zh-CN"/>
        </w:rPr>
        <w:t>further</w:t>
      </w:r>
      <w:r w:rsidR="00F5754F" w:rsidRPr="006F0E83">
        <w:rPr>
          <w:rFonts w:eastAsiaTheme="minorEastAsia" w:hint="eastAsia"/>
          <w:lang w:eastAsia="zh-CN"/>
        </w:rPr>
        <w:t xml:space="preserve"> </w:t>
      </w:r>
      <w:r w:rsidR="00CC70B0" w:rsidRPr="006F0E83">
        <w:t xml:space="preserve">views on </w:t>
      </w:r>
      <w:r w:rsidR="002E6685" w:rsidRPr="006F0E83">
        <w:rPr>
          <w:rFonts w:eastAsiaTheme="minorEastAsia" w:hint="eastAsia"/>
          <w:lang w:eastAsia="zh-CN"/>
        </w:rPr>
        <w:t>NTN</w:t>
      </w:r>
      <w:r w:rsidR="00F5754F" w:rsidRPr="006F0E83">
        <w:rPr>
          <w:rFonts w:eastAsiaTheme="minorEastAsia" w:hint="eastAsia"/>
          <w:lang w:eastAsia="zh-CN"/>
        </w:rPr>
        <w:t xml:space="preserve"> OTA</w:t>
      </w:r>
      <w:r w:rsidRPr="006F0E83">
        <w:t xml:space="preserve">. </w:t>
      </w:r>
    </w:p>
    <w:p w14:paraId="13D775B1" w14:textId="77777777" w:rsidR="00B124D4" w:rsidRPr="006F0E83" w:rsidRDefault="00B124D4" w:rsidP="00B124D4">
      <w:pPr>
        <w:rPr>
          <w:rFonts w:eastAsiaTheme="minorEastAsia"/>
          <w:b/>
          <w:bCs/>
          <w:lang w:eastAsia="zh-CN"/>
        </w:rPr>
      </w:pPr>
      <w:r w:rsidRPr="006F0E83">
        <w:rPr>
          <w:rFonts w:eastAsia="等线" w:hint="eastAsia"/>
          <w:b/>
          <w:bCs/>
          <w:lang w:eastAsia="zh-CN"/>
        </w:rPr>
        <w:t xml:space="preserve">Proposal 1: For NTN handheld only support Scenario 2, the performance metric can be specified as </w:t>
      </w:r>
      <w:r w:rsidRPr="006F0E83">
        <w:rPr>
          <w:rFonts w:eastAsia="等线"/>
          <w:b/>
          <w:bCs/>
          <w:lang w:eastAsia="zh-CN"/>
        </w:rPr>
        <w:t xml:space="preserve">Upper </w:t>
      </w:r>
      <w:r w:rsidRPr="006F0E83">
        <w:rPr>
          <w:rFonts w:eastAsia="等线" w:hint="eastAsia"/>
          <w:b/>
          <w:bCs/>
          <w:lang w:eastAsia="zh-CN"/>
        </w:rPr>
        <w:t>H</w:t>
      </w:r>
      <w:r w:rsidRPr="006F0E83">
        <w:rPr>
          <w:rFonts w:eastAsia="等线"/>
          <w:b/>
          <w:bCs/>
          <w:lang w:eastAsia="zh-CN"/>
        </w:rPr>
        <w:t>emisphere</w:t>
      </w:r>
      <w:r w:rsidRPr="006F0E83">
        <w:rPr>
          <w:rFonts w:eastAsia="等线" w:hint="eastAsia"/>
          <w:b/>
          <w:bCs/>
          <w:lang w:eastAsia="zh-CN"/>
        </w:rPr>
        <w:t xml:space="preserve"> metric with/without peak EIRP value.</w:t>
      </w:r>
    </w:p>
    <w:p w14:paraId="5131D02A" w14:textId="77777777" w:rsidR="00B124D4" w:rsidRPr="006F0E83" w:rsidRDefault="00B124D4" w:rsidP="00B124D4">
      <w:pPr>
        <w:rPr>
          <w:rFonts w:eastAsia="等线"/>
          <w:b/>
          <w:bCs/>
          <w:lang w:eastAsia="zh-CN"/>
        </w:rPr>
      </w:pPr>
      <w:r w:rsidRPr="006F0E83">
        <w:rPr>
          <w:rFonts w:eastAsia="等线" w:hint="eastAsia"/>
          <w:b/>
          <w:bCs/>
          <w:lang w:eastAsia="zh-CN"/>
        </w:rPr>
        <w:t>Proposal 2: Consider current LP-based OTA test system as a baseline for NTN OTA testing.</w:t>
      </w:r>
    </w:p>
    <w:p w14:paraId="7F0BC1FB" w14:textId="1DC9EFB6" w:rsidR="00B124D4" w:rsidRPr="006F0E83" w:rsidRDefault="00B124D4" w:rsidP="00B124D4">
      <w:pPr>
        <w:rPr>
          <w:rFonts w:eastAsiaTheme="minorEastAsia"/>
          <w:lang w:eastAsia="zh-CN"/>
        </w:rPr>
      </w:pPr>
      <w:r w:rsidRPr="006F0E83">
        <w:rPr>
          <w:rFonts w:eastAsia="等线" w:hint="eastAsia"/>
          <w:b/>
          <w:bCs/>
          <w:lang w:eastAsia="zh-CN"/>
        </w:rPr>
        <w:t xml:space="preserve">Proposal 3: Further study the statistical analysis of UE </w:t>
      </w:r>
      <w:r w:rsidRPr="006F0E83">
        <w:rPr>
          <w:rFonts w:eastAsia="等线"/>
          <w:b/>
          <w:bCs/>
          <w:lang w:eastAsia="zh-CN"/>
        </w:rPr>
        <w:t>performance</w:t>
      </w:r>
      <w:r w:rsidRPr="006F0E83">
        <w:rPr>
          <w:rFonts w:eastAsia="等线" w:hint="eastAsia"/>
          <w:b/>
          <w:bCs/>
          <w:lang w:eastAsia="zh-CN"/>
        </w:rPr>
        <w:t xml:space="preserve"> difference between LP vs CP testing, this aspect can be considered as MU contributor of the NTN OTA system.</w:t>
      </w:r>
    </w:p>
    <w:p w14:paraId="7963C9CA" w14:textId="77777777" w:rsidR="00816C9D" w:rsidRPr="006F0E83" w:rsidRDefault="004C3AF6" w:rsidP="00EB7A08">
      <w:pPr>
        <w:pStyle w:val="1"/>
        <w:ind w:left="567" w:hanging="567"/>
        <w:rPr>
          <w:lang w:val="en-US"/>
        </w:rPr>
      </w:pPr>
      <w:r w:rsidRPr="006F0E83">
        <w:rPr>
          <w:lang w:val="en-US"/>
        </w:rPr>
        <w:t>4</w:t>
      </w:r>
      <w:r w:rsidR="00816C9D" w:rsidRPr="006F0E83">
        <w:rPr>
          <w:lang w:val="en-US"/>
        </w:rPr>
        <w:tab/>
        <w:t>References</w:t>
      </w:r>
    </w:p>
    <w:bookmarkEnd w:id="0"/>
    <w:p w14:paraId="08A129BC" w14:textId="26077B76" w:rsidR="00AD3AA2" w:rsidRPr="006F0E83" w:rsidRDefault="00C16D5E" w:rsidP="00AD3AA2">
      <w:pPr>
        <w:numPr>
          <w:ilvl w:val="0"/>
          <w:numId w:val="1"/>
        </w:numPr>
        <w:overflowPunct w:val="0"/>
        <w:autoSpaceDE w:val="0"/>
        <w:autoSpaceDN w:val="0"/>
        <w:adjustRightInd w:val="0"/>
        <w:spacing w:after="100"/>
        <w:textAlignment w:val="baseline"/>
      </w:pPr>
      <w:r w:rsidRPr="006F0E83">
        <w:t>R4-2419808</w:t>
      </w:r>
      <w:r w:rsidRPr="006F0E83">
        <w:rPr>
          <w:rFonts w:eastAsiaTheme="minorEastAsia" w:hint="eastAsia"/>
          <w:lang w:eastAsia="zh-CN"/>
        </w:rPr>
        <w:t>,</w:t>
      </w:r>
      <w:r w:rsidRPr="006F0E83">
        <w:t xml:space="preserve"> WF for [113][325] TRP_TRS_Ph3</w:t>
      </w:r>
      <w:r w:rsidR="00807168" w:rsidRPr="006F0E83">
        <w:rPr>
          <w:rFonts w:eastAsiaTheme="minorEastAsia" w:hint="eastAsia"/>
          <w:lang w:eastAsia="zh-CN"/>
        </w:rPr>
        <w:t>,</w:t>
      </w:r>
      <w:r w:rsidR="00AD3AA2" w:rsidRPr="006F0E83">
        <w:t xml:space="preserve"> vivo, RA</w:t>
      </w:r>
      <w:r w:rsidR="00807168" w:rsidRPr="006F0E83">
        <w:rPr>
          <w:rFonts w:eastAsiaTheme="minorEastAsia" w:hint="eastAsia"/>
          <w:lang w:eastAsia="zh-CN"/>
        </w:rPr>
        <w:t>N4#1</w:t>
      </w:r>
      <w:r w:rsidRPr="006F0E83">
        <w:rPr>
          <w:rFonts w:eastAsiaTheme="minorEastAsia" w:hint="eastAsia"/>
          <w:lang w:eastAsia="zh-CN"/>
        </w:rPr>
        <w:t>13</w:t>
      </w:r>
    </w:p>
    <w:p w14:paraId="4D62C872" w14:textId="77777777" w:rsidR="00EF3E34" w:rsidRPr="006F0E83" w:rsidRDefault="00EF3E34" w:rsidP="007468C2">
      <w:pPr>
        <w:overflowPunct w:val="0"/>
        <w:autoSpaceDE w:val="0"/>
        <w:autoSpaceDN w:val="0"/>
        <w:adjustRightInd w:val="0"/>
        <w:spacing w:after="100"/>
        <w:ind w:left="360"/>
        <w:textAlignment w:val="baseline"/>
      </w:pPr>
    </w:p>
    <w:p w14:paraId="5478D509" w14:textId="3525DD22" w:rsidR="00647132" w:rsidRPr="0069714E" w:rsidRDefault="00647132" w:rsidP="00AD3AA2">
      <w:pPr>
        <w:overflowPunct w:val="0"/>
        <w:autoSpaceDE w:val="0"/>
        <w:autoSpaceDN w:val="0"/>
        <w:adjustRightInd w:val="0"/>
        <w:spacing w:after="100"/>
        <w:ind w:left="360"/>
        <w:textAlignment w:val="baseline"/>
      </w:pPr>
    </w:p>
    <w:sectPr w:rsidR="00647132" w:rsidRPr="0069714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22156" w14:textId="77777777" w:rsidR="00B80318" w:rsidRPr="006F0E83" w:rsidRDefault="00B80318">
      <w:r w:rsidRPr="006F0E83">
        <w:separator/>
      </w:r>
    </w:p>
  </w:endnote>
  <w:endnote w:type="continuationSeparator" w:id="0">
    <w:p w14:paraId="7EB0F51F" w14:textId="77777777" w:rsidR="00B80318" w:rsidRPr="006F0E83" w:rsidRDefault="00B80318">
      <w:r w:rsidRPr="006F0E8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42987" w14:textId="77777777" w:rsidR="00B80318" w:rsidRPr="006F0E83" w:rsidRDefault="00B80318">
      <w:r w:rsidRPr="006F0E83">
        <w:separator/>
      </w:r>
    </w:p>
  </w:footnote>
  <w:footnote w:type="continuationSeparator" w:id="0">
    <w:p w14:paraId="146140F4" w14:textId="77777777" w:rsidR="00B80318" w:rsidRPr="006F0E83" w:rsidRDefault="00B80318">
      <w:r w:rsidRPr="006F0E83">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F781F"/>
    <w:multiLevelType w:val="multilevel"/>
    <w:tmpl w:val="FD043F6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 w15:restartNumberingAfterBreak="0">
    <w:nsid w:val="7AF84167"/>
    <w:multiLevelType w:val="hybridMultilevel"/>
    <w:tmpl w:val="A17C902C"/>
    <w:lvl w:ilvl="0" w:tplc="C47C83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6782365">
    <w:abstractNumId w:val="1"/>
  </w:num>
  <w:num w:numId="2" w16cid:durableId="246309099">
    <w:abstractNumId w:val="2"/>
  </w:num>
  <w:num w:numId="3" w16cid:durableId="1387490953">
    <w:abstractNumId w:val="3"/>
  </w:num>
  <w:num w:numId="4" w16cid:durableId="309528925">
    <w:abstractNumId w:val="0"/>
  </w:num>
  <w:num w:numId="5" w16cid:durableId="9845678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2"/>
    <w:rsid w:val="000025A4"/>
    <w:rsid w:val="00002B1E"/>
    <w:rsid w:val="0000341B"/>
    <w:rsid w:val="000038BE"/>
    <w:rsid w:val="00005A88"/>
    <w:rsid w:val="00005E1B"/>
    <w:rsid w:val="00006731"/>
    <w:rsid w:val="000069C6"/>
    <w:rsid w:val="000078E2"/>
    <w:rsid w:val="00011371"/>
    <w:rsid w:val="00012EB6"/>
    <w:rsid w:val="00013855"/>
    <w:rsid w:val="00014E43"/>
    <w:rsid w:val="000152CD"/>
    <w:rsid w:val="000163AF"/>
    <w:rsid w:val="00017A04"/>
    <w:rsid w:val="00017C05"/>
    <w:rsid w:val="000202CB"/>
    <w:rsid w:val="00020E80"/>
    <w:rsid w:val="0002191D"/>
    <w:rsid w:val="000224A1"/>
    <w:rsid w:val="00026292"/>
    <w:rsid w:val="000266A0"/>
    <w:rsid w:val="00026A7D"/>
    <w:rsid w:val="00027645"/>
    <w:rsid w:val="000276CE"/>
    <w:rsid w:val="000303DA"/>
    <w:rsid w:val="00031991"/>
    <w:rsid w:val="00031C1D"/>
    <w:rsid w:val="00031E57"/>
    <w:rsid w:val="000321EB"/>
    <w:rsid w:val="000325B4"/>
    <w:rsid w:val="000329BF"/>
    <w:rsid w:val="00032F36"/>
    <w:rsid w:val="000336DA"/>
    <w:rsid w:val="000349CD"/>
    <w:rsid w:val="00034B60"/>
    <w:rsid w:val="00034F5F"/>
    <w:rsid w:val="0003502D"/>
    <w:rsid w:val="00036111"/>
    <w:rsid w:val="0003625E"/>
    <w:rsid w:val="0003670D"/>
    <w:rsid w:val="00036AF0"/>
    <w:rsid w:val="00037593"/>
    <w:rsid w:val="00042A12"/>
    <w:rsid w:val="00043F1D"/>
    <w:rsid w:val="0004650C"/>
    <w:rsid w:val="0004678D"/>
    <w:rsid w:val="00047E49"/>
    <w:rsid w:val="00050A75"/>
    <w:rsid w:val="00050C5C"/>
    <w:rsid w:val="00052526"/>
    <w:rsid w:val="00052578"/>
    <w:rsid w:val="00053209"/>
    <w:rsid w:val="0005430C"/>
    <w:rsid w:val="00054DC0"/>
    <w:rsid w:val="0005509D"/>
    <w:rsid w:val="00055873"/>
    <w:rsid w:val="00055CF6"/>
    <w:rsid w:val="00056107"/>
    <w:rsid w:val="00056560"/>
    <w:rsid w:val="00056676"/>
    <w:rsid w:val="0005725C"/>
    <w:rsid w:val="00057C6F"/>
    <w:rsid w:val="00060185"/>
    <w:rsid w:val="00060EEF"/>
    <w:rsid w:val="000616F2"/>
    <w:rsid w:val="00064277"/>
    <w:rsid w:val="00064500"/>
    <w:rsid w:val="00064DE5"/>
    <w:rsid w:val="00066A4C"/>
    <w:rsid w:val="00067C48"/>
    <w:rsid w:val="00070B73"/>
    <w:rsid w:val="00071588"/>
    <w:rsid w:val="00071D3B"/>
    <w:rsid w:val="00072A5A"/>
    <w:rsid w:val="00075652"/>
    <w:rsid w:val="00077333"/>
    <w:rsid w:val="00077A18"/>
    <w:rsid w:val="00077BCC"/>
    <w:rsid w:val="000809A5"/>
    <w:rsid w:val="00080FF8"/>
    <w:rsid w:val="00081A68"/>
    <w:rsid w:val="00083267"/>
    <w:rsid w:val="00083540"/>
    <w:rsid w:val="00083D29"/>
    <w:rsid w:val="000852AB"/>
    <w:rsid w:val="00085C75"/>
    <w:rsid w:val="0008614B"/>
    <w:rsid w:val="000876CE"/>
    <w:rsid w:val="000901E3"/>
    <w:rsid w:val="00093E7E"/>
    <w:rsid w:val="00094DF1"/>
    <w:rsid w:val="000952DE"/>
    <w:rsid w:val="00095C5B"/>
    <w:rsid w:val="00096EE4"/>
    <w:rsid w:val="000A067A"/>
    <w:rsid w:val="000A12C7"/>
    <w:rsid w:val="000A15C0"/>
    <w:rsid w:val="000A1643"/>
    <w:rsid w:val="000A3D44"/>
    <w:rsid w:val="000A3D51"/>
    <w:rsid w:val="000A3D89"/>
    <w:rsid w:val="000A4D9A"/>
    <w:rsid w:val="000A5713"/>
    <w:rsid w:val="000A57A0"/>
    <w:rsid w:val="000A5AA1"/>
    <w:rsid w:val="000A77A5"/>
    <w:rsid w:val="000B0FA4"/>
    <w:rsid w:val="000B20C2"/>
    <w:rsid w:val="000B224B"/>
    <w:rsid w:val="000B2A96"/>
    <w:rsid w:val="000B36F2"/>
    <w:rsid w:val="000B3CFE"/>
    <w:rsid w:val="000B4904"/>
    <w:rsid w:val="000B50EB"/>
    <w:rsid w:val="000B51BF"/>
    <w:rsid w:val="000B579B"/>
    <w:rsid w:val="000B6B0F"/>
    <w:rsid w:val="000B78F1"/>
    <w:rsid w:val="000C01A3"/>
    <w:rsid w:val="000C06A2"/>
    <w:rsid w:val="000C2440"/>
    <w:rsid w:val="000C3463"/>
    <w:rsid w:val="000C46A1"/>
    <w:rsid w:val="000C4D22"/>
    <w:rsid w:val="000C5E57"/>
    <w:rsid w:val="000C640F"/>
    <w:rsid w:val="000C734E"/>
    <w:rsid w:val="000C7E92"/>
    <w:rsid w:val="000D02DD"/>
    <w:rsid w:val="000D1CFE"/>
    <w:rsid w:val="000D1D06"/>
    <w:rsid w:val="000D2357"/>
    <w:rsid w:val="000D2778"/>
    <w:rsid w:val="000D361C"/>
    <w:rsid w:val="000D382D"/>
    <w:rsid w:val="000D39C6"/>
    <w:rsid w:val="000D511E"/>
    <w:rsid w:val="000D5584"/>
    <w:rsid w:val="000D57BD"/>
    <w:rsid w:val="000D5DBE"/>
    <w:rsid w:val="000D6B69"/>
    <w:rsid w:val="000D6CFC"/>
    <w:rsid w:val="000D7B93"/>
    <w:rsid w:val="000D7D6A"/>
    <w:rsid w:val="000E080B"/>
    <w:rsid w:val="000E0BCC"/>
    <w:rsid w:val="000E222F"/>
    <w:rsid w:val="000E3D04"/>
    <w:rsid w:val="000E4A3E"/>
    <w:rsid w:val="000F00E4"/>
    <w:rsid w:val="000F09B2"/>
    <w:rsid w:val="000F118D"/>
    <w:rsid w:val="000F2E4A"/>
    <w:rsid w:val="000F71A0"/>
    <w:rsid w:val="0010175C"/>
    <w:rsid w:val="00101D50"/>
    <w:rsid w:val="00103359"/>
    <w:rsid w:val="00103B9D"/>
    <w:rsid w:val="00104B84"/>
    <w:rsid w:val="001055DD"/>
    <w:rsid w:val="001067B9"/>
    <w:rsid w:val="0010694D"/>
    <w:rsid w:val="00106A2F"/>
    <w:rsid w:val="00106CDF"/>
    <w:rsid w:val="00107F19"/>
    <w:rsid w:val="0011096F"/>
    <w:rsid w:val="00110A18"/>
    <w:rsid w:val="00110FB7"/>
    <w:rsid w:val="0011117D"/>
    <w:rsid w:val="00111B33"/>
    <w:rsid w:val="001128BB"/>
    <w:rsid w:val="00112AB4"/>
    <w:rsid w:val="00113AC4"/>
    <w:rsid w:val="00113E34"/>
    <w:rsid w:val="00114DB9"/>
    <w:rsid w:val="00115B1D"/>
    <w:rsid w:val="00115D5D"/>
    <w:rsid w:val="00117362"/>
    <w:rsid w:val="001174D8"/>
    <w:rsid w:val="00117697"/>
    <w:rsid w:val="00117B36"/>
    <w:rsid w:val="00117DBC"/>
    <w:rsid w:val="00117F19"/>
    <w:rsid w:val="00121138"/>
    <w:rsid w:val="001218A8"/>
    <w:rsid w:val="00121995"/>
    <w:rsid w:val="00121C1F"/>
    <w:rsid w:val="00122845"/>
    <w:rsid w:val="00123020"/>
    <w:rsid w:val="001235D6"/>
    <w:rsid w:val="00123ECB"/>
    <w:rsid w:val="00123F09"/>
    <w:rsid w:val="00124141"/>
    <w:rsid w:val="00124649"/>
    <w:rsid w:val="0012486F"/>
    <w:rsid w:val="00124D7E"/>
    <w:rsid w:val="001251BA"/>
    <w:rsid w:val="0013001E"/>
    <w:rsid w:val="001301EE"/>
    <w:rsid w:val="0013135F"/>
    <w:rsid w:val="00131EBC"/>
    <w:rsid w:val="00132AF3"/>
    <w:rsid w:val="0013339B"/>
    <w:rsid w:val="001341C4"/>
    <w:rsid w:val="00136026"/>
    <w:rsid w:val="001363C9"/>
    <w:rsid w:val="00137384"/>
    <w:rsid w:val="00137737"/>
    <w:rsid w:val="001378CF"/>
    <w:rsid w:val="0014005E"/>
    <w:rsid w:val="00140084"/>
    <w:rsid w:val="00140A01"/>
    <w:rsid w:val="00140F7C"/>
    <w:rsid w:val="0014116C"/>
    <w:rsid w:val="00141322"/>
    <w:rsid w:val="00141AE9"/>
    <w:rsid w:val="00141EA6"/>
    <w:rsid w:val="0014206F"/>
    <w:rsid w:val="001423A1"/>
    <w:rsid w:val="001428D4"/>
    <w:rsid w:val="00142EA9"/>
    <w:rsid w:val="001430FC"/>
    <w:rsid w:val="00143CD8"/>
    <w:rsid w:val="00144E8A"/>
    <w:rsid w:val="001452D8"/>
    <w:rsid w:val="00145B7A"/>
    <w:rsid w:val="001460C1"/>
    <w:rsid w:val="00146346"/>
    <w:rsid w:val="001464D3"/>
    <w:rsid w:val="00146E22"/>
    <w:rsid w:val="001516EA"/>
    <w:rsid w:val="00152172"/>
    <w:rsid w:val="00153528"/>
    <w:rsid w:val="0015587C"/>
    <w:rsid w:val="00155DE7"/>
    <w:rsid w:val="00160443"/>
    <w:rsid w:val="00161252"/>
    <w:rsid w:val="00162A00"/>
    <w:rsid w:val="00163998"/>
    <w:rsid w:val="001647AF"/>
    <w:rsid w:val="00165E54"/>
    <w:rsid w:val="001719FD"/>
    <w:rsid w:val="0017300C"/>
    <w:rsid w:val="00173D4A"/>
    <w:rsid w:val="0017442D"/>
    <w:rsid w:val="00175BBA"/>
    <w:rsid w:val="0017682F"/>
    <w:rsid w:val="00180991"/>
    <w:rsid w:val="00180B1C"/>
    <w:rsid w:val="00181CB1"/>
    <w:rsid w:val="00184612"/>
    <w:rsid w:val="001854EF"/>
    <w:rsid w:val="00185A1E"/>
    <w:rsid w:val="00185F1A"/>
    <w:rsid w:val="00186B3D"/>
    <w:rsid w:val="00190319"/>
    <w:rsid w:val="0019035C"/>
    <w:rsid w:val="00190BCC"/>
    <w:rsid w:val="00191309"/>
    <w:rsid w:val="00192446"/>
    <w:rsid w:val="00192FC6"/>
    <w:rsid w:val="00193F09"/>
    <w:rsid w:val="00194B26"/>
    <w:rsid w:val="00196382"/>
    <w:rsid w:val="00196F9F"/>
    <w:rsid w:val="001A08AA"/>
    <w:rsid w:val="001A17A5"/>
    <w:rsid w:val="001A2426"/>
    <w:rsid w:val="001A2EF9"/>
    <w:rsid w:val="001A3120"/>
    <w:rsid w:val="001A3E24"/>
    <w:rsid w:val="001A5181"/>
    <w:rsid w:val="001A5897"/>
    <w:rsid w:val="001B15EF"/>
    <w:rsid w:val="001B2108"/>
    <w:rsid w:val="001B231F"/>
    <w:rsid w:val="001B330D"/>
    <w:rsid w:val="001B3A2E"/>
    <w:rsid w:val="001B4670"/>
    <w:rsid w:val="001B60A1"/>
    <w:rsid w:val="001B6A72"/>
    <w:rsid w:val="001B7494"/>
    <w:rsid w:val="001C00AA"/>
    <w:rsid w:val="001C1CF4"/>
    <w:rsid w:val="001C38AD"/>
    <w:rsid w:val="001C3A35"/>
    <w:rsid w:val="001C40BB"/>
    <w:rsid w:val="001C45D7"/>
    <w:rsid w:val="001C50C9"/>
    <w:rsid w:val="001C524C"/>
    <w:rsid w:val="001C7AA8"/>
    <w:rsid w:val="001C7F2F"/>
    <w:rsid w:val="001D0A61"/>
    <w:rsid w:val="001D0B74"/>
    <w:rsid w:val="001D1979"/>
    <w:rsid w:val="001D218D"/>
    <w:rsid w:val="001D2F10"/>
    <w:rsid w:val="001D3797"/>
    <w:rsid w:val="001D3D36"/>
    <w:rsid w:val="001D43CA"/>
    <w:rsid w:val="001D7D91"/>
    <w:rsid w:val="001D7F4A"/>
    <w:rsid w:val="001E09A7"/>
    <w:rsid w:val="001E1AC3"/>
    <w:rsid w:val="001E1F5E"/>
    <w:rsid w:val="001E24E5"/>
    <w:rsid w:val="001E27D0"/>
    <w:rsid w:val="001E31D6"/>
    <w:rsid w:val="001E3326"/>
    <w:rsid w:val="001E3D7B"/>
    <w:rsid w:val="001E4F82"/>
    <w:rsid w:val="001E5F07"/>
    <w:rsid w:val="001E7892"/>
    <w:rsid w:val="001F005B"/>
    <w:rsid w:val="001F272B"/>
    <w:rsid w:val="001F2DA9"/>
    <w:rsid w:val="001F38B7"/>
    <w:rsid w:val="001F5795"/>
    <w:rsid w:val="001F6595"/>
    <w:rsid w:val="001F6FE7"/>
    <w:rsid w:val="001F706B"/>
    <w:rsid w:val="001F7737"/>
    <w:rsid w:val="00200996"/>
    <w:rsid w:val="00202264"/>
    <w:rsid w:val="00202273"/>
    <w:rsid w:val="0020314E"/>
    <w:rsid w:val="00204999"/>
    <w:rsid w:val="00204D4D"/>
    <w:rsid w:val="00205A3C"/>
    <w:rsid w:val="002063D0"/>
    <w:rsid w:val="0020694A"/>
    <w:rsid w:val="00206FE6"/>
    <w:rsid w:val="00207355"/>
    <w:rsid w:val="0020785B"/>
    <w:rsid w:val="00207B94"/>
    <w:rsid w:val="00211552"/>
    <w:rsid w:val="00211C27"/>
    <w:rsid w:val="00212373"/>
    <w:rsid w:val="00212A25"/>
    <w:rsid w:val="002138EA"/>
    <w:rsid w:val="00214FBD"/>
    <w:rsid w:val="00217EA6"/>
    <w:rsid w:val="00217F27"/>
    <w:rsid w:val="00220366"/>
    <w:rsid w:val="002206F6"/>
    <w:rsid w:val="00222752"/>
    <w:rsid w:val="00222897"/>
    <w:rsid w:val="00223533"/>
    <w:rsid w:val="0022439B"/>
    <w:rsid w:val="00225211"/>
    <w:rsid w:val="002256DE"/>
    <w:rsid w:val="00225D4D"/>
    <w:rsid w:val="00226886"/>
    <w:rsid w:val="00226D1C"/>
    <w:rsid w:val="00226E83"/>
    <w:rsid w:val="002305D7"/>
    <w:rsid w:val="00230EEB"/>
    <w:rsid w:val="00231BD2"/>
    <w:rsid w:val="002322F2"/>
    <w:rsid w:val="00232EAD"/>
    <w:rsid w:val="00233331"/>
    <w:rsid w:val="00233C0F"/>
    <w:rsid w:val="00234D1C"/>
    <w:rsid w:val="00234DE5"/>
    <w:rsid w:val="00235394"/>
    <w:rsid w:val="00235813"/>
    <w:rsid w:val="00236CD7"/>
    <w:rsid w:val="00236E18"/>
    <w:rsid w:val="00237A0C"/>
    <w:rsid w:val="00241A14"/>
    <w:rsid w:val="00242565"/>
    <w:rsid w:val="00242E6F"/>
    <w:rsid w:val="0024477F"/>
    <w:rsid w:val="00245E02"/>
    <w:rsid w:val="002463FF"/>
    <w:rsid w:val="0024722F"/>
    <w:rsid w:val="00250117"/>
    <w:rsid w:val="00250A33"/>
    <w:rsid w:val="0025114C"/>
    <w:rsid w:val="00251340"/>
    <w:rsid w:val="002518B7"/>
    <w:rsid w:val="00251A4D"/>
    <w:rsid w:val="0025224B"/>
    <w:rsid w:val="0025350D"/>
    <w:rsid w:val="00254246"/>
    <w:rsid w:val="00254C6A"/>
    <w:rsid w:val="00255019"/>
    <w:rsid w:val="002550F3"/>
    <w:rsid w:val="00256757"/>
    <w:rsid w:val="00257735"/>
    <w:rsid w:val="002578B0"/>
    <w:rsid w:val="00260697"/>
    <w:rsid w:val="0026179F"/>
    <w:rsid w:val="00262583"/>
    <w:rsid w:val="00263F41"/>
    <w:rsid w:val="00266720"/>
    <w:rsid w:val="002668A4"/>
    <w:rsid w:val="00266C6B"/>
    <w:rsid w:val="002676E4"/>
    <w:rsid w:val="00267CB1"/>
    <w:rsid w:val="00270008"/>
    <w:rsid w:val="0027122C"/>
    <w:rsid w:val="00272E50"/>
    <w:rsid w:val="0027363C"/>
    <w:rsid w:val="00273F69"/>
    <w:rsid w:val="002741DA"/>
    <w:rsid w:val="002748A2"/>
    <w:rsid w:val="002749BB"/>
    <w:rsid w:val="00274E1A"/>
    <w:rsid w:val="00275B77"/>
    <w:rsid w:val="00277A09"/>
    <w:rsid w:val="0028176E"/>
    <w:rsid w:val="0028210D"/>
    <w:rsid w:val="00282213"/>
    <w:rsid w:val="00283A62"/>
    <w:rsid w:val="0028452F"/>
    <w:rsid w:val="00287895"/>
    <w:rsid w:val="002942B4"/>
    <w:rsid w:val="00294FDF"/>
    <w:rsid w:val="002959A7"/>
    <w:rsid w:val="00296975"/>
    <w:rsid w:val="00296B9F"/>
    <w:rsid w:val="00296D25"/>
    <w:rsid w:val="00297E6A"/>
    <w:rsid w:val="002A0236"/>
    <w:rsid w:val="002A0240"/>
    <w:rsid w:val="002A1157"/>
    <w:rsid w:val="002A283E"/>
    <w:rsid w:val="002A284F"/>
    <w:rsid w:val="002A3662"/>
    <w:rsid w:val="002A3D2D"/>
    <w:rsid w:val="002A4686"/>
    <w:rsid w:val="002A47A4"/>
    <w:rsid w:val="002A5D5F"/>
    <w:rsid w:val="002A7267"/>
    <w:rsid w:val="002A78AF"/>
    <w:rsid w:val="002A7D5A"/>
    <w:rsid w:val="002B011F"/>
    <w:rsid w:val="002B05DF"/>
    <w:rsid w:val="002B11EE"/>
    <w:rsid w:val="002B163D"/>
    <w:rsid w:val="002B4D62"/>
    <w:rsid w:val="002B5D84"/>
    <w:rsid w:val="002B6D34"/>
    <w:rsid w:val="002B7B80"/>
    <w:rsid w:val="002C0572"/>
    <w:rsid w:val="002C1156"/>
    <w:rsid w:val="002C1623"/>
    <w:rsid w:val="002C1989"/>
    <w:rsid w:val="002C1E1B"/>
    <w:rsid w:val="002C30D2"/>
    <w:rsid w:val="002C310E"/>
    <w:rsid w:val="002C35EF"/>
    <w:rsid w:val="002C3901"/>
    <w:rsid w:val="002C3E65"/>
    <w:rsid w:val="002C3EC5"/>
    <w:rsid w:val="002C3F4C"/>
    <w:rsid w:val="002C4FFF"/>
    <w:rsid w:val="002C527C"/>
    <w:rsid w:val="002C55AD"/>
    <w:rsid w:val="002C58BB"/>
    <w:rsid w:val="002C5FE0"/>
    <w:rsid w:val="002D0A71"/>
    <w:rsid w:val="002D0D61"/>
    <w:rsid w:val="002D1B83"/>
    <w:rsid w:val="002D2992"/>
    <w:rsid w:val="002D2A61"/>
    <w:rsid w:val="002D2C49"/>
    <w:rsid w:val="002D3BCF"/>
    <w:rsid w:val="002D44BD"/>
    <w:rsid w:val="002D50DA"/>
    <w:rsid w:val="002D565C"/>
    <w:rsid w:val="002D69EF"/>
    <w:rsid w:val="002E0BA6"/>
    <w:rsid w:val="002E1AF2"/>
    <w:rsid w:val="002E1EC3"/>
    <w:rsid w:val="002E224D"/>
    <w:rsid w:val="002E38E8"/>
    <w:rsid w:val="002E3D05"/>
    <w:rsid w:val="002E47F7"/>
    <w:rsid w:val="002E6685"/>
    <w:rsid w:val="002F1233"/>
    <w:rsid w:val="002F1C26"/>
    <w:rsid w:val="002F1CAF"/>
    <w:rsid w:val="002F24AA"/>
    <w:rsid w:val="002F2DDD"/>
    <w:rsid w:val="002F4093"/>
    <w:rsid w:val="002F4BA9"/>
    <w:rsid w:val="002F4BEE"/>
    <w:rsid w:val="002F5710"/>
    <w:rsid w:val="002F5FAD"/>
    <w:rsid w:val="002F5FF4"/>
    <w:rsid w:val="002F78ED"/>
    <w:rsid w:val="003001D3"/>
    <w:rsid w:val="003031B0"/>
    <w:rsid w:val="00303B66"/>
    <w:rsid w:val="00303D79"/>
    <w:rsid w:val="00305FF2"/>
    <w:rsid w:val="00307D2C"/>
    <w:rsid w:val="00307FDB"/>
    <w:rsid w:val="003105DE"/>
    <w:rsid w:val="0031085B"/>
    <w:rsid w:val="00311460"/>
    <w:rsid w:val="003115C1"/>
    <w:rsid w:val="00311C4E"/>
    <w:rsid w:val="00313FE8"/>
    <w:rsid w:val="003146DD"/>
    <w:rsid w:val="00316E94"/>
    <w:rsid w:val="00317C19"/>
    <w:rsid w:val="003206B4"/>
    <w:rsid w:val="003210DE"/>
    <w:rsid w:val="00321485"/>
    <w:rsid w:val="00322885"/>
    <w:rsid w:val="0032615C"/>
    <w:rsid w:val="00326CFF"/>
    <w:rsid w:val="00327430"/>
    <w:rsid w:val="00330148"/>
    <w:rsid w:val="00330550"/>
    <w:rsid w:val="00332820"/>
    <w:rsid w:val="00333473"/>
    <w:rsid w:val="003340C5"/>
    <w:rsid w:val="003341E4"/>
    <w:rsid w:val="00334972"/>
    <w:rsid w:val="0033499E"/>
    <w:rsid w:val="00335818"/>
    <w:rsid w:val="00335C45"/>
    <w:rsid w:val="00335E68"/>
    <w:rsid w:val="00337339"/>
    <w:rsid w:val="00340254"/>
    <w:rsid w:val="003403D8"/>
    <w:rsid w:val="00340F35"/>
    <w:rsid w:val="00341999"/>
    <w:rsid w:val="00342256"/>
    <w:rsid w:val="00342464"/>
    <w:rsid w:val="00342C51"/>
    <w:rsid w:val="00342D46"/>
    <w:rsid w:val="003438AE"/>
    <w:rsid w:val="00344032"/>
    <w:rsid w:val="00344657"/>
    <w:rsid w:val="00344BCE"/>
    <w:rsid w:val="00344D35"/>
    <w:rsid w:val="003450DD"/>
    <w:rsid w:val="00346498"/>
    <w:rsid w:val="003465A2"/>
    <w:rsid w:val="0035032B"/>
    <w:rsid w:val="003508C1"/>
    <w:rsid w:val="003508F7"/>
    <w:rsid w:val="00352B83"/>
    <w:rsid w:val="00352D3A"/>
    <w:rsid w:val="0035314A"/>
    <w:rsid w:val="00353E42"/>
    <w:rsid w:val="00353EA2"/>
    <w:rsid w:val="003559BD"/>
    <w:rsid w:val="00355A49"/>
    <w:rsid w:val="00356B74"/>
    <w:rsid w:val="0036187C"/>
    <w:rsid w:val="00362AD8"/>
    <w:rsid w:val="003631E4"/>
    <w:rsid w:val="00363ED2"/>
    <w:rsid w:val="00364251"/>
    <w:rsid w:val="003667B7"/>
    <w:rsid w:val="00367724"/>
    <w:rsid w:val="0037071B"/>
    <w:rsid w:val="00370ED8"/>
    <w:rsid w:val="00370F57"/>
    <w:rsid w:val="00372B74"/>
    <w:rsid w:val="00373148"/>
    <w:rsid w:val="0037341D"/>
    <w:rsid w:val="00374201"/>
    <w:rsid w:val="00374DD2"/>
    <w:rsid w:val="00377734"/>
    <w:rsid w:val="003804D7"/>
    <w:rsid w:val="0038082C"/>
    <w:rsid w:val="00380AF4"/>
    <w:rsid w:val="00380C5B"/>
    <w:rsid w:val="00380D88"/>
    <w:rsid w:val="003819B0"/>
    <w:rsid w:val="00381A24"/>
    <w:rsid w:val="00386472"/>
    <w:rsid w:val="003873FB"/>
    <w:rsid w:val="00393475"/>
    <w:rsid w:val="003971E2"/>
    <w:rsid w:val="00397206"/>
    <w:rsid w:val="00397CC0"/>
    <w:rsid w:val="003A0D89"/>
    <w:rsid w:val="003A1DC3"/>
    <w:rsid w:val="003A1E08"/>
    <w:rsid w:val="003A27BA"/>
    <w:rsid w:val="003A2F4D"/>
    <w:rsid w:val="003A6FB0"/>
    <w:rsid w:val="003B00C2"/>
    <w:rsid w:val="003B0AAB"/>
    <w:rsid w:val="003B0EA9"/>
    <w:rsid w:val="003B1087"/>
    <w:rsid w:val="003B13F1"/>
    <w:rsid w:val="003B197E"/>
    <w:rsid w:val="003B1AA0"/>
    <w:rsid w:val="003B267B"/>
    <w:rsid w:val="003B2EED"/>
    <w:rsid w:val="003B478A"/>
    <w:rsid w:val="003B5AB0"/>
    <w:rsid w:val="003B6A2C"/>
    <w:rsid w:val="003B7074"/>
    <w:rsid w:val="003B76A7"/>
    <w:rsid w:val="003B772B"/>
    <w:rsid w:val="003C012B"/>
    <w:rsid w:val="003C0543"/>
    <w:rsid w:val="003C2F67"/>
    <w:rsid w:val="003C4291"/>
    <w:rsid w:val="003C42CB"/>
    <w:rsid w:val="003C47CE"/>
    <w:rsid w:val="003C4CF5"/>
    <w:rsid w:val="003C4DEE"/>
    <w:rsid w:val="003C567F"/>
    <w:rsid w:val="003C5E26"/>
    <w:rsid w:val="003D0BB1"/>
    <w:rsid w:val="003D1D54"/>
    <w:rsid w:val="003D1D80"/>
    <w:rsid w:val="003D3070"/>
    <w:rsid w:val="003D3C4E"/>
    <w:rsid w:val="003D461E"/>
    <w:rsid w:val="003D5029"/>
    <w:rsid w:val="003D5D10"/>
    <w:rsid w:val="003D7995"/>
    <w:rsid w:val="003D7CEB"/>
    <w:rsid w:val="003D7F66"/>
    <w:rsid w:val="003E13BC"/>
    <w:rsid w:val="003E1595"/>
    <w:rsid w:val="003E300F"/>
    <w:rsid w:val="003E39F0"/>
    <w:rsid w:val="003E58E1"/>
    <w:rsid w:val="003E631D"/>
    <w:rsid w:val="003F0DD5"/>
    <w:rsid w:val="003F18A9"/>
    <w:rsid w:val="003F18B9"/>
    <w:rsid w:val="003F1AEA"/>
    <w:rsid w:val="003F229B"/>
    <w:rsid w:val="003F2556"/>
    <w:rsid w:val="003F3AAC"/>
    <w:rsid w:val="003F4287"/>
    <w:rsid w:val="003F5228"/>
    <w:rsid w:val="003F5FC4"/>
    <w:rsid w:val="003F6783"/>
    <w:rsid w:val="004004DB"/>
    <w:rsid w:val="004006F6"/>
    <w:rsid w:val="0040097C"/>
    <w:rsid w:val="00400E52"/>
    <w:rsid w:val="0040139E"/>
    <w:rsid w:val="00402A72"/>
    <w:rsid w:val="00403961"/>
    <w:rsid w:val="00406B7B"/>
    <w:rsid w:val="00406F64"/>
    <w:rsid w:val="00407A23"/>
    <w:rsid w:val="00407C39"/>
    <w:rsid w:val="00411897"/>
    <w:rsid w:val="004133FA"/>
    <w:rsid w:val="0041389C"/>
    <w:rsid w:val="00413C6C"/>
    <w:rsid w:val="0041477A"/>
    <w:rsid w:val="00414B3B"/>
    <w:rsid w:val="004158D4"/>
    <w:rsid w:val="00416507"/>
    <w:rsid w:val="00417068"/>
    <w:rsid w:val="00420AD5"/>
    <w:rsid w:val="00420CAE"/>
    <w:rsid w:val="0042109A"/>
    <w:rsid w:val="00422378"/>
    <w:rsid w:val="004224D4"/>
    <w:rsid w:val="00422553"/>
    <w:rsid w:val="004235AD"/>
    <w:rsid w:val="004237A7"/>
    <w:rsid w:val="00424112"/>
    <w:rsid w:val="004247F7"/>
    <w:rsid w:val="004255A3"/>
    <w:rsid w:val="00426356"/>
    <w:rsid w:val="0042660F"/>
    <w:rsid w:val="00426C78"/>
    <w:rsid w:val="00426F2E"/>
    <w:rsid w:val="00427B4E"/>
    <w:rsid w:val="00427DDF"/>
    <w:rsid w:val="00430806"/>
    <w:rsid w:val="00431287"/>
    <w:rsid w:val="004313C5"/>
    <w:rsid w:val="0043280E"/>
    <w:rsid w:val="0043284E"/>
    <w:rsid w:val="004329DB"/>
    <w:rsid w:val="0043357B"/>
    <w:rsid w:val="00433623"/>
    <w:rsid w:val="00434649"/>
    <w:rsid w:val="004373F8"/>
    <w:rsid w:val="00437675"/>
    <w:rsid w:val="00437AC5"/>
    <w:rsid w:val="00440A01"/>
    <w:rsid w:val="00441199"/>
    <w:rsid w:val="00441EC7"/>
    <w:rsid w:val="00442835"/>
    <w:rsid w:val="0044378C"/>
    <w:rsid w:val="00443DC2"/>
    <w:rsid w:val="00444225"/>
    <w:rsid w:val="004472C8"/>
    <w:rsid w:val="0044741F"/>
    <w:rsid w:val="00447CBC"/>
    <w:rsid w:val="0045011C"/>
    <w:rsid w:val="00450546"/>
    <w:rsid w:val="0045076C"/>
    <w:rsid w:val="004529B4"/>
    <w:rsid w:val="00453919"/>
    <w:rsid w:val="00453B50"/>
    <w:rsid w:val="00453F77"/>
    <w:rsid w:val="00454EDD"/>
    <w:rsid w:val="0045541C"/>
    <w:rsid w:val="004573D5"/>
    <w:rsid w:val="00457AF9"/>
    <w:rsid w:val="004600C4"/>
    <w:rsid w:val="00460554"/>
    <w:rsid w:val="0046078E"/>
    <w:rsid w:val="0046266D"/>
    <w:rsid w:val="00463E53"/>
    <w:rsid w:val="00464E9A"/>
    <w:rsid w:val="004660B7"/>
    <w:rsid w:val="00466AB0"/>
    <w:rsid w:val="00470E49"/>
    <w:rsid w:val="004710F5"/>
    <w:rsid w:val="0047130A"/>
    <w:rsid w:val="00471B36"/>
    <w:rsid w:val="00471CEE"/>
    <w:rsid w:val="00472288"/>
    <w:rsid w:val="00473DC6"/>
    <w:rsid w:val="00474FBC"/>
    <w:rsid w:val="00482F23"/>
    <w:rsid w:val="004835B4"/>
    <w:rsid w:val="004842FB"/>
    <w:rsid w:val="00485035"/>
    <w:rsid w:val="00485B9D"/>
    <w:rsid w:val="00486303"/>
    <w:rsid w:val="00486313"/>
    <w:rsid w:val="00490FAF"/>
    <w:rsid w:val="00491FA6"/>
    <w:rsid w:val="0049230F"/>
    <w:rsid w:val="00492A75"/>
    <w:rsid w:val="00492B73"/>
    <w:rsid w:val="0049318D"/>
    <w:rsid w:val="00495A33"/>
    <w:rsid w:val="0049607D"/>
    <w:rsid w:val="00497F79"/>
    <w:rsid w:val="004A030D"/>
    <w:rsid w:val="004A1027"/>
    <w:rsid w:val="004A17C7"/>
    <w:rsid w:val="004A2322"/>
    <w:rsid w:val="004A2F41"/>
    <w:rsid w:val="004A326C"/>
    <w:rsid w:val="004A419F"/>
    <w:rsid w:val="004A4484"/>
    <w:rsid w:val="004A4511"/>
    <w:rsid w:val="004A495D"/>
    <w:rsid w:val="004A4CC3"/>
    <w:rsid w:val="004B1313"/>
    <w:rsid w:val="004B4E6E"/>
    <w:rsid w:val="004B5407"/>
    <w:rsid w:val="004B667D"/>
    <w:rsid w:val="004B66B6"/>
    <w:rsid w:val="004B6FBB"/>
    <w:rsid w:val="004C1CB9"/>
    <w:rsid w:val="004C280E"/>
    <w:rsid w:val="004C39BB"/>
    <w:rsid w:val="004C3AF6"/>
    <w:rsid w:val="004C5135"/>
    <w:rsid w:val="004C610E"/>
    <w:rsid w:val="004C628E"/>
    <w:rsid w:val="004C64A9"/>
    <w:rsid w:val="004C7209"/>
    <w:rsid w:val="004C7C0E"/>
    <w:rsid w:val="004D0FD5"/>
    <w:rsid w:val="004D1B4A"/>
    <w:rsid w:val="004D1C4F"/>
    <w:rsid w:val="004D2614"/>
    <w:rsid w:val="004D2B50"/>
    <w:rsid w:val="004D35D0"/>
    <w:rsid w:val="004D36BE"/>
    <w:rsid w:val="004D5600"/>
    <w:rsid w:val="004D5A2C"/>
    <w:rsid w:val="004D7FD0"/>
    <w:rsid w:val="004E1991"/>
    <w:rsid w:val="004E1E5F"/>
    <w:rsid w:val="004E2B50"/>
    <w:rsid w:val="004E2C21"/>
    <w:rsid w:val="004E32D2"/>
    <w:rsid w:val="004E3459"/>
    <w:rsid w:val="004E34A8"/>
    <w:rsid w:val="004E3CAE"/>
    <w:rsid w:val="004E4A4D"/>
    <w:rsid w:val="004E4CE6"/>
    <w:rsid w:val="004E5464"/>
    <w:rsid w:val="004E5CCB"/>
    <w:rsid w:val="004E7868"/>
    <w:rsid w:val="004E7BE5"/>
    <w:rsid w:val="004F2A3F"/>
    <w:rsid w:val="004F2E6B"/>
    <w:rsid w:val="004F30F6"/>
    <w:rsid w:val="004F3459"/>
    <w:rsid w:val="004F3886"/>
    <w:rsid w:val="004F3D34"/>
    <w:rsid w:val="004F3E0E"/>
    <w:rsid w:val="004F42CB"/>
    <w:rsid w:val="004F554E"/>
    <w:rsid w:val="004F5999"/>
    <w:rsid w:val="004F701D"/>
    <w:rsid w:val="004F7A3D"/>
    <w:rsid w:val="004F7C82"/>
    <w:rsid w:val="00501996"/>
    <w:rsid w:val="005019F3"/>
    <w:rsid w:val="00501CEE"/>
    <w:rsid w:val="00502A71"/>
    <w:rsid w:val="005030DE"/>
    <w:rsid w:val="00504577"/>
    <w:rsid w:val="005055E0"/>
    <w:rsid w:val="00505BFA"/>
    <w:rsid w:val="0050654B"/>
    <w:rsid w:val="005076FC"/>
    <w:rsid w:val="005078F8"/>
    <w:rsid w:val="00507F00"/>
    <w:rsid w:val="0051018F"/>
    <w:rsid w:val="0051049B"/>
    <w:rsid w:val="00510697"/>
    <w:rsid w:val="00512458"/>
    <w:rsid w:val="005124C8"/>
    <w:rsid w:val="00514B02"/>
    <w:rsid w:val="00514D84"/>
    <w:rsid w:val="00515452"/>
    <w:rsid w:val="00516592"/>
    <w:rsid w:val="00516670"/>
    <w:rsid w:val="00517591"/>
    <w:rsid w:val="00517B81"/>
    <w:rsid w:val="00517C30"/>
    <w:rsid w:val="00520097"/>
    <w:rsid w:val="005205F3"/>
    <w:rsid w:val="00522C5E"/>
    <w:rsid w:val="00522CF2"/>
    <w:rsid w:val="00523341"/>
    <w:rsid w:val="00524608"/>
    <w:rsid w:val="00524BA3"/>
    <w:rsid w:val="00526D23"/>
    <w:rsid w:val="00527A8F"/>
    <w:rsid w:val="00530462"/>
    <w:rsid w:val="00531155"/>
    <w:rsid w:val="00531581"/>
    <w:rsid w:val="00531831"/>
    <w:rsid w:val="005319A6"/>
    <w:rsid w:val="00532653"/>
    <w:rsid w:val="0053398A"/>
    <w:rsid w:val="00536AAE"/>
    <w:rsid w:val="00536BC2"/>
    <w:rsid w:val="005403D0"/>
    <w:rsid w:val="005410A5"/>
    <w:rsid w:val="0054171E"/>
    <w:rsid w:val="00541815"/>
    <w:rsid w:val="005419AC"/>
    <w:rsid w:val="00543256"/>
    <w:rsid w:val="00543311"/>
    <w:rsid w:val="00543A78"/>
    <w:rsid w:val="00544DDB"/>
    <w:rsid w:val="00545F72"/>
    <w:rsid w:val="00547174"/>
    <w:rsid w:val="00547986"/>
    <w:rsid w:val="00550258"/>
    <w:rsid w:val="00550A51"/>
    <w:rsid w:val="00553090"/>
    <w:rsid w:val="0055499E"/>
    <w:rsid w:val="00554A16"/>
    <w:rsid w:val="005550DD"/>
    <w:rsid w:val="00555115"/>
    <w:rsid w:val="0055559B"/>
    <w:rsid w:val="00555DF4"/>
    <w:rsid w:val="0055694C"/>
    <w:rsid w:val="00560261"/>
    <w:rsid w:val="00560B37"/>
    <w:rsid w:val="0056328C"/>
    <w:rsid w:val="00563CD9"/>
    <w:rsid w:val="00566838"/>
    <w:rsid w:val="005677B9"/>
    <w:rsid w:val="00570D0A"/>
    <w:rsid w:val="0057106E"/>
    <w:rsid w:val="00571346"/>
    <w:rsid w:val="00571BCD"/>
    <w:rsid w:val="0057304A"/>
    <w:rsid w:val="00573E27"/>
    <w:rsid w:val="0057602B"/>
    <w:rsid w:val="00576FAB"/>
    <w:rsid w:val="005772B4"/>
    <w:rsid w:val="00577574"/>
    <w:rsid w:val="00577869"/>
    <w:rsid w:val="00577A91"/>
    <w:rsid w:val="005813AB"/>
    <w:rsid w:val="005818D5"/>
    <w:rsid w:val="00581E88"/>
    <w:rsid w:val="005824F0"/>
    <w:rsid w:val="0058392F"/>
    <w:rsid w:val="00585A3F"/>
    <w:rsid w:val="00587D2E"/>
    <w:rsid w:val="00587D4A"/>
    <w:rsid w:val="00590404"/>
    <w:rsid w:val="005908D2"/>
    <w:rsid w:val="00592B47"/>
    <w:rsid w:val="00593B28"/>
    <w:rsid w:val="0059411C"/>
    <w:rsid w:val="005943B2"/>
    <w:rsid w:val="00594A61"/>
    <w:rsid w:val="00594ADF"/>
    <w:rsid w:val="00595618"/>
    <w:rsid w:val="00596593"/>
    <w:rsid w:val="00596785"/>
    <w:rsid w:val="00596A84"/>
    <w:rsid w:val="00596EF1"/>
    <w:rsid w:val="00597FFC"/>
    <w:rsid w:val="005A045B"/>
    <w:rsid w:val="005A0B8C"/>
    <w:rsid w:val="005A0EDD"/>
    <w:rsid w:val="005A19F2"/>
    <w:rsid w:val="005A21FE"/>
    <w:rsid w:val="005A2CCD"/>
    <w:rsid w:val="005A37DF"/>
    <w:rsid w:val="005A40A5"/>
    <w:rsid w:val="005A476C"/>
    <w:rsid w:val="005A47F6"/>
    <w:rsid w:val="005A48D4"/>
    <w:rsid w:val="005A4B48"/>
    <w:rsid w:val="005A4C85"/>
    <w:rsid w:val="005A4EFF"/>
    <w:rsid w:val="005A5627"/>
    <w:rsid w:val="005A616F"/>
    <w:rsid w:val="005B0106"/>
    <w:rsid w:val="005B0294"/>
    <w:rsid w:val="005B04EC"/>
    <w:rsid w:val="005B084E"/>
    <w:rsid w:val="005B499D"/>
    <w:rsid w:val="005B5A4F"/>
    <w:rsid w:val="005B61CE"/>
    <w:rsid w:val="005B7FE1"/>
    <w:rsid w:val="005C080F"/>
    <w:rsid w:val="005C0901"/>
    <w:rsid w:val="005C0B59"/>
    <w:rsid w:val="005C0C19"/>
    <w:rsid w:val="005C31BE"/>
    <w:rsid w:val="005C331B"/>
    <w:rsid w:val="005C41A1"/>
    <w:rsid w:val="005C53B5"/>
    <w:rsid w:val="005C5A1C"/>
    <w:rsid w:val="005C6688"/>
    <w:rsid w:val="005C678B"/>
    <w:rsid w:val="005C6C8C"/>
    <w:rsid w:val="005D018A"/>
    <w:rsid w:val="005D2929"/>
    <w:rsid w:val="005D4A5A"/>
    <w:rsid w:val="005D50E1"/>
    <w:rsid w:val="005D6C16"/>
    <w:rsid w:val="005D72CC"/>
    <w:rsid w:val="005E09C1"/>
    <w:rsid w:val="005E0BA1"/>
    <w:rsid w:val="005E12CD"/>
    <w:rsid w:val="005E2529"/>
    <w:rsid w:val="005E2FE5"/>
    <w:rsid w:val="005E3AE4"/>
    <w:rsid w:val="005E3D63"/>
    <w:rsid w:val="005E4162"/>
    <w:rsid w:val="005E51EB"/>
    <w:rsid w:val="005E7EA5"/>
    <w:rsid w:val="005F02CC"/>
    <w:rsid w:val="005F2160"/>
    <w:rsid w:val="005F3B1B"/>
    <w:rsid w:val="005F4192"/>
    <w:rsid w:val="005F53E9"/>
    <w:rsid w:val="005F5C5F"/>
    <w:rsid w:val="005F60D9"/>
    <w:rsid w:val="005F6663"/>
    <w:rsid w:val="005F6F9C"/>
    <w:rsid w:val="005F7205"/>
    <w:rsid w:val="00600509"/>
    <w:rsid w:val="00600650"/>
    <w:rsid w:val="00601D94"/>
    <w:rsid w:val="00603732"/>
    <w:rsid w:val="006044DA"/>
    <w:rsid w:val="00605241"/>
    <w:rsid w:val="00605942"/>
    <w:rsid w:val="00605A2E"/>
    <w:rsid w:val="00605EE3"/>
    <w:rsid w:val="006071D3"/>
    <w:rsid w:val="0060795D"/>
    <w:rsid w:val="00607D98"/>
    <w:rsid w:val="00607DE1"/>
    <w:rsid w:val="006109F9"/>
    <w:rsid w:val="00610A48"/>
    <w:rsid w:val="00611CD9"/>
    <w:rsid w:val="00612745"/>
    <w:rsid w:val="0061371F"/>
    <w:rsid w:val="00613E95"/>
    <w:rsid w:val="006145C0"/>
    <w:rsid w:val="00615093"/>
    <w:rsid w:val="0061665E"/>
    <w:rsid w:val="00617534"/>
    <w:rsid w:val="00620E73"/>
    <w:rsid w:val="006210C4"/>
    <w:rsid w:val="00621409"/>
    <w:rsid w:val="006217ED"/>
    <w:rsid w:val="0062209C"/>
    <w:rsid w:val="006222F6"/>
    <w:rsid w:val="00622B32"/>
    <w:rsid w:val="00624D03"/>
    <w:rsid w:val="00626202"/>
    <w:rsid w:val="00626576"/>
    <w:rsid w:val="00627750"/>
    <w:rsid w:val="00631AAC"/>
    <w:rsid w:val="006325FC"/>
    <w:rsid w:val="00633150"/>
    <w:rsid w:val="006376B5"/>
    <w:rsid w:val="00637C4F"/>
    <w:rsid w:val="00637D07"/>
    <w:rsid w:val="00637E35"/>
    <w:rsid w:val="0064054E"/>
    <w:rsid w:val="0064095E"/>
    <w:rsid w:val="00641F16"/>
    <w:rsid w:val="00642DFE"/>
    <w:rsid w:val="00643D37"/>
    <w:rsid w:val="00643E32"/>
    <w:rsid w:val="00644BAB"/>
    <w:rsid w:val="00645857"/>
    <w:rsid w:val="00645CA0"/>
    <w:rsid w:val="00646C0A"/>
    <w:rsid w:val="00647132"/>
    <w:rsid w:val="006476F4"/>
    <w:rsid w:val="00647EC7"/>
    <w:rsid w:val="00650D99"/>
    <w:rsid w:val="00651A18"/>
    <w:rsid w:val="00651C2B"/>
    <w:rsid w:val="00651F87"/>
    <w:rsid w:val="00652582"/>
    <w:rsid w:val="00652DD8"/>
    <w:rsid w:val="0065362A"/>
    <w:rsid w:val="006537BF"/>
    <w:rsid w:val="00653DF0"/>
    <w:rsid w:val="00654D11"/>
    <w:rsid w:val="00654F57"/>
    <w:rsid w:val="00656647"/>
    <w:rsid w:val="00656F46"/>
    <w:rsid w:val="00661613"/>
    <w:rsid w:val="00661E22"/>
    <w:rsid w:val="006624FD"/>
    <w:rsid w:val="00662DE1"/>
    <w:rsid w:val="006633E3"/>
    <w:rsid w:val="00663C47"/>
    <w:rsid w:val="00665392"/>
    <w:rsid w:val="0066688E"/>
    <w:rsid w:val="00666891"/>
    <w:rsid w:val="00666D32"/>
    <w:rsid w:val="006675AC"/>
    <w:rsid w:val="00671343"/>
    <w:rsid w:val="0067199E"/>
    <w:rsid w:val="00672020"/>
    <w:rsid w:val="00672976"/>
    <w:rsid w:val="00672B4A"/>
    <w:rsid w:val="006732E6"/>
    <w:rsid w:val="006738CD"/>
    <w:rsid w:val="00674CCD"/>
    <w:rsid w:val="00675048"/>
    <w:rsid w:val="0067523B"/>
    <w:rsid w:val="00675241"/>
    <w:rsid w:val="00675931"/>
    <w:rsid w:val="006765CB"/>
    <w:rsid w:val="006772C1"/>
    <w:rsid w:val="00677E06"/>
    <w:rsid w:val="00683839"/>
    <w:rsid w:val="006856E5"/>
    <w:rsid w:val="00686878"/>
    <w:rsid w:val="00691FA3"/>
    <w:rsid w:val="006937D0"/>
    <w:rsid w:val="006939BF"/>
    <w:rsid w:val="00694BF9"/>
    <w:rsid w:val="00695525"/>
    <w:rsid w:val="00695A01"/>
    <w:rsid w:val="00696271"/>
    <w:rsid w:val="006966C8"/>
    <w:rsid w:val="00696BE5"/>
    <w:rsid w:val="0069714E"/>
    <w:rsid w:val="0069769C"/>
    <w:rsid w:val="006A0144"/>
    <w:rsid w:val="006A1101"/>
    <w:rsid w:val="006A2337"/>
    <w:rsid w:val="006A2E1E"/>
    <w:rsid w:val="006A386D"/>
    <w:rsid w:val="006A53CA"/>
    <w:rsid w:val="006A5A2A"/>
    <w:rsid w:val="006A5ED0"/>
    <w:rsid w:val="006A63FF"/>
    <w:rsid w:val="006A68A8"/>
    <w:rsid w:val="006A6E29"/>
    <w:rsid w:val="006B0D02"/>
    <w:rsid w:val="006B14DC"/>
    <w:rsid w:val="006B1C2F"/>
    <w:rsid w:val="006B2923"/>
    <w:rsid w:val="006B32BC"/>
    <w:rsid w:val="006B338F"/>
    <w:rsid w:val="006B37BB"/>
    <w:rsid w:val="006B4BC2"/>
    <w:rsid w:val="006B4DF7"/>
    <w:rsid w:val="006B6440"/>
    <w:rsid w:val="006B6E47"/>
    <w:rsid w:val="006C0D91"/>
    <w:rsid w:val="006C169B"/>
    <w:rsid w:val="006C2093"/>
    <w:rsid w:val="006C2319"/>
    <w:rsid w:val="006C4684"/>
    <w:rsid w:val="006C629A"/>
    <w:rsid w:val="006C722D"/>
    <w:rsid w:val="006C78C9"/>
    <w:rsid w:val="006C7EA1"/>
    <w:rsid w:val="006D3D64"/>
    <w:rsid w:val="006D56D5"/>
    <w:rsid w:val="006D5724"/>
    <w:rsid w:val="006D6304"/>
    <w:rsid w:val="006D686A"/>
    <w:rsid w:val="006E1239"/>
    <w:rsid w:val="006E2A7D"/>
    <w:rsid w:val="006E3826"/>
    <w:rsid w:val="006E3906"/>
    <w:rsid w:val="006E4C50"/>
    <w:rsid w:val="006E4E81"/>
    <w:rsid w:val="006F0573"/>
    <w:rsid w:val="006F0A0F"/>
    <w:rsid w:val="006F0C31"/>
    <w:rsid w:val="006F0D5F"/>
    <w:rsid w:val="006F0E83"/>
    <w:rsid w:val="006F1DCF"/>
    <w:rsid w:val="006F3FA0"/>
    <w:rsid w:val="006F5431"/>
    <w:rsid w:val="006F592D"/>
    <w:rsid w:val="006F6743"/>
    <w:rsid w:val="006F6755"/>
    <w:rsid w:val="006F71BD"/>
    <w:rsid w:val="00700449"/>
    <w:rsid w:val="00700488"/>
    <w:rsid w:val="007013BB"/>
    <w:rsid w:val="007016A7"/>
    <w:rsid w:val="00701C5E"/>
    <w:rsid w:val="00702C3E"/>
    <w:rsid w:val="00703391"/>
    <w:rsid w:val="00703A1E"/>
    <w:rsid w:val="00703A64"/>
    <w:rsid w:val="00703B26"/>
    <w:rsid w:val="00703B38"/>
    <w:rsid w:val="00703F5D"/>
    <w:rsid w:val="0070405A"/>
    <w:rsid w:val="00704A91"/>
    <w:rsid w:val="00704C09"/>
    <w:rsid w:val="00705206"/>
    <w:rsid w:val="00705305"/>
    <w:rsid w:val="00705B36"/>
    <w:rsid w:val="0070602A"/>
    <w:rsid w:val="0070646B"/>
    <w:rsid w:val="007066FA"/>
    <w:rsid w:val="00707941"/>
    <w:rsid w:val="00712236"/>
    <w:rsid w:val="0071463C"/>
    <w:rsid w:val="00714F20"/>
    <w:rsid w:val="00715D84"/>
    <w:rsid w:val="007162EF"/>
    <w:rsid w:val="00716988"/>
    <w:rsid w:val="00716EE4"/>
    <w:rsid w:val="00720148"/>
    <w:rsid w:val="007225C5"/>
    <w:rsid w:val="00722662"/>
    <w:rsid w:val="00723370"/>
    <w:rsid w:val="00723BA0"/>
    <w:rsid w:val="0072436C"/>
    <w:rsid w:val="007243C1"/>
    <w:rsid w:val="007248FC"/>
    <w:rsid w:val="00724BA7"/>
    <w:rsid w:val="007250C2"/>
    <w:rsid w:val="00726779"/>
    <w:rsid w:val="007267F4"/>
    <w:rsid w:val="00726B32"/>
    <w:rsid w:val="00730BBF"/>
    <w:rsid w:val="00731809"/>
    <w:rsid w:val="00732C40"/>
    <w:rsid w:val="00733AB5"/>
    <w:rsid w:val="00734220"/>
    <w:rsid w:val="007345E8"/>
    <w:rsid w:val="00735809"/>
    <w:rsid w:val="00735C81"/>
    <w:rsid w:val="00736A17"/>
    <w:rsid w:val="0073715E"/>
    <w:rsid w:val="00737456"/>
    <w:rsid w:val="00737A70"/>
    <w:rsid w:val="00737DA7"/>
    <w:rsid w:val="00737F12"/>
    <w:rsid w:val="00741775"/>
    <w:rsid w:val="00741BBD"/>
    <w:rsid w:val="00743959"/>
    <w:rsid w:val="00743B24"/>
    <w:rsid w:val="007446C4"/>
    <w:rsid w:val="00744CC1"/>
    <w:rsid w:val="0074559C"/>
    <w:rsid w:val="007468C2"/>
    <w:rsid w:val="00746CC0"/>
    <w:rsid w:val="00746F68"/>
    <w:rsid w:val="00747E63"/>
    <w:rsid w:val="0075072E"/>
    <w:rsid w:val="00753AD6"/>
    <w:rsid w:val="00753E73"/>
    <w:rsid w:val="0075412C"/>
    <w:rsid w:val="00754AA9"/>
    <w:rsid w:val="00754FFB"/>
    <w:rsid w:val="0075524A"/>
    <w:rsid w:val="007569C5"/>
    <w:rsid w:val="00756FF4"/>
    <w:rsid w:val="00761A93"/>
    <w:rsid w:val="0076215A"/>
    <w:rsid w:val="007634D0"/>
    <w:rsid w:val="007668B8"/>
    <w:rsid w:val="00770A12"/>
    <w:rsid w:val="00772046"/>
    <w:rsid w:val="0077247B"/>
    <w:rsid w:val="00772631"/>
    <w:rsid w:val="0077293E"/>
    <w:rsid w:val="007731E0"/>
    <w:rsid w:val="00773958"/>
    <w:rsid w:val="00773C9E"/>
    <w:rsid w:val="00774494"/>
    <w:rsid w:val="007769B2"/>
    <w:rsid w:val="00776CD0"/>
    <w:rsid w:val="00777F54"/>
    <w:rsid w:val="0078088D"/>
    <w:rsid w:val="0078209C"/>
    <w:rsid w:val="00783177"/>
    <w:rsid w:val="007838D3"/>
    <w:rsid w:val="00783EC1"/>
    <w:rsid w:val="00785600"/>
    <w:rsid w:val="00785934"/>
    <w:rsid w:val="00786079"/>
    <w:rsid w:val="00786557"/>
    <w:rsid w:val="00787CCE"/>
    <w:rsid w:val="00790EF4"/>
    <w:rsid w:val="00791FC5"/>
    <w:rsid w:val="0079227D"/>
    <w:rsid w:val="007922A0"/>
    <w:rsid w:val="0079511A"/>
    <w:rsid w:val="00796A7B"/>
    <w:rsid w:val="007A070E"/>
    <w:rsid w:val="007A2D95"/>
    <w:rsid w:val="007A3442"/>
    <w:rsid w:val="007A4AD7"/>
    <w:rsid w:val="007A56C7"/>
    <w:rsid w:val="007A6059"/>
    <w:rsid w:val="007A62E0"/>
    <w:rsid w:val="007A63B2"/>
    <w:rsid w:val="007A7834"/>
    <w:rsid w:val="007B0CA1"/>
    <w:rsid w:val="007B4563"/>
    <w:rsid w:val="007B57EF"/>
    <w:rsid w:val="007B5FDD"/>
    <w:rsid w:val="007B78F9"/>
    <w:rsid w:val="007B7E07"/>
    <w:rsid w:val="007C2553"/>
    <w:rsid w:val="007C4609"/>
    <w:rsid w:val="007C5557"/>
    <w:rsid w:val="007C5562"/>
    <w:rsid w:val="007C5CF3"/>
    <w:rsid w:val="007C69D6"/>
    <w:rsid w:val="007C6C67"/>
    <w:rsid w:val="007C6DD8"/>
    <w:rsid w:val="007C713C"/>
    <w:rsid w:val="007D2142"/>
    <w:rsid w:val="007D258B"/>
    <w:rsid w:val="007D3BE3"/>
    <w:rsid w:val="007D495B"/>
    <w:rsid w:val="007D5373"/>
    <w:rsid w:val="007D5387"/>
    <w:rsid w:val="007D57D8"/>
    <w:rsid w:val="007D6048"/>
    <w:rsid w:val="007D6681"/>
    <w:rsid w:val="007D6F1A"/>
    <w:rsid w:val="007D74BD"/>
    <w:rsid w:val="007D76E1"/>
    <w:rsid w:val="007D7C94"/>
    <w:rsid w:val="007D7DD2"/>
    <w:rsid w:val="007E0298"/>
    <w:rsid w:val="007E1745"/>
    <w:rsid w:val="007E2759"/>
    <w:rsid w:val="007E2DBC"/>
    <w:rsid w:val="007E2E0D"/>
    <w:rsid w:val="007E359F"/>
    <w:rsid w:val="007E36DA"/>
    <w:rsid w:val="007E44F9"/>
    <w:rsid w:val="007E4B56"/>
    <w:rsid w:val="007E519C"/>
    <w:rsid w:val="007E5E44"/>
    <w:rsid w:val="007E65EC"/>
    <w:rsid w:val="007E71B3"/>
    <w:rsid w:val="007F019B"/>
    <w:rsid w:val="007F0E1E"/>
    <w:rsid w:val="007F108B"/>
    <w:rsid w:val="007F1497"/>
    <w:rsid w:val="007F22ED"/>
    <w:rsid w:val="007F2380"/>
    <w:rsid w:val="007F2E86"/>
    <w:rsid w:val="007F4299"/>
    <w:rsid w:val="007F4CAF"/>
    <w:rsid w:val="007F4CCC"/>
    <w:rsid w:val="007F4FA1"/>
    <w:rsid w:val="007F5B12"/>
    <w:rsid w:val="007F62EA"/>
    <w:rsid w:val="007F6D25"/>
    <w:rsid w:val="007F6F68"/>
    <w:rsid w:val="007F7064"/>
    <w:rsid w:val="007F71F7"/>
    <w:rsid w:val="008001F0"/>
    <w:rsid w:val="0080098E"/>
    <w:rsid w:val="0080182C"/>
    <w:rsid w:val="00801B42"/>
    <w:rsid w:val="00802D90"/>
    <w:rsid w:val="00804709"/>
    <w:rsid w:val="00804BBC"/>
    <w:rsid w:val="00805D97"/>
    <w:rsid w:val="008065E8"/>
    <w:rsid w:val="00807168"/>
    <w:rsid w:val="00807F69"/>
    <w:rsid w:val="0081037F"/>
    <w:rsid w:val="008105A0"/>
    <w:rsid w:val="00810B2E"/>
    <w:rsid w:val="0081109E"/>
    <w:rsid w:val="008142F8"/>
    <w:rsid w:val="00814F5D"/>
    <w:rsid w:val="008151BE"/>
    <w:rsid w:val="00815E1F"/>
    <w:rsid w:val="0081654B"/>
    <w:rsid w:val="0081661C"/>
    <w:rsid w:val="00816649"/>
    <w:rsid w:val="008166C9"/>
    <w:rsid w:val="00816C9D"/>
    <w:rsid w:val="00820356"/>
    <w:rsid w:val="00820791"/>
    <w:rsid w:val="00820AC1"/>
    <w:rsid w:val="00820B29"/>
    <w:rsid w:val="00821402"/>
    <w:rsid w:val="00821DFB"/>
    <w:rsid w:val="00822436"/>
    <w:rsid w:val="008233EB"/>
    <w:rsid w:val="00825101"/>
    <w:rsid w:val="00826B31"/>
    <w:rsid w:val="00826C84"/>
    <w:rsid w:val="00826E95"/>
    <w:rsid w:val="00827F34"/>
    <w:rsid w:val="00830BED"/>
    <w:rsid w:val="00830FBB"/>
    <w:rsid w:val="00831A5E"/>
    <w:rsid w:val="00833401"/>
    <w:rsid w:val="00833404"/>
    <w:rsid w:val="00835AA4"/>
    <w:rsid w:val="00836C44"/>
    <w:rsid w:val="0083754E"/>
    <w:rsid w:val="00837629"/>
    <w:rsid w:val="00837660"/>
    <w:rsid w:val="00840992"/>
    <w:rsid w:val="008410CA"/>
    <w:rsid w:val="00842494"/>
    <w:rsid w:val="008435AC"/>
    <w:rsid w:val="008450F8"/>
    <w:rsid w:val="00845E55"/>
    <w:rsid w:val="0084602B"/>
    <w:rsid w:val="008467E4"/>
    <w:rsid w:val="00850190"/>
    <w:rsid w:val="008504D0"/>
    <w:rsid w:val="008506E8"/>
    <w:rsid w:val="008507D1"/>
    <w:rsid w:val="00850C0D"/>
    <w:rsid w:val="00852A4B"/>
    <w:rsid w:val="00853055"/>
    <w:rsid w:val="008541B3"/>
    <w:rsid w:val="008543AD"/>
    <w:rsid w:val="00854899"/>
    <w:rsid w:val="00854FF4"/>
    <w:rsid w:val="00855BEB"/>
    <w:rsid w:val="00856EC9"/>
    <w:rsid w:val="008606D4"/>
    <w:rsid w:val="00860F93"/>
    <w:rsid w:val="008611CA"/>
    <w:rsid w:val="008612B6"/>
    <w:rsid w:val="00861327"/>
    <w:rsid w:val="00861D17"/>
    <w:rsid w:val="008625BB"/>
    <w:rsid w:val="0086274D"/>
    <w:rsid w:val="008634C8"/>
    <w:rsid w:val="0086398B"/>
    <w:rsid w:val="00863AF6"/>
    <w:rsid w:val="00864290"/>
    <w:rsid w:val="0086461A"/>
    <w:rsid w:val="00864950"/>
    <w:rsid w:val="00866504"/>
    <w:rsid w:val="00866AF0"/>
    <w:rsid w:val="00870D3D"/>
    <w:rsid w:val="00871A01"/>
    <w:rsid w:val="008721CA"/>
    <w:rsid w:val="00873A10"/>
    <w:rsid w:val="00875473"/>
    <w:rsid w:val="00875A2B"/>
    <w:rsid w:val="00877109"/>
    <w:rsid w:val="0088039E"/>
    <w:rsid w:val="00880464"/>
    <w:rsid w:val="00880D22"/>
    <w:rsid w:val="00882F82"/>
    <w:rsid w:val="00883793"/>
    <w:rsid w:val="00883BD6"/>
    <w:rsid w:val="00884BE6"/>
    <w:rsid w:val="00884CDC"/>
    <w:rsid w:val="0088503C"/>
    <w:rsid w:val="0088527B"/>
    <w:rsid w:val="00885C93"/>
    <w:rsid w:val="00885D92"/>
    <w:rsid w:val="0088666B"/>
    <w:rsid w:val="008908F8"/>
    <w:rsid w:val="008919CE"/>
    <w:rsid w:val="00891DD4"/>
    <w:rsid w:val="008921D8"/>
    <w:rsid w:val="008929F0"/>
    <w:rsid w:val="00892D67"/>
    <w:rsid w:val="00893454"/>
    <w:rsid w:val="008941C2"/>
    <w:rsid w:val="00895019"/>
    <w:rsid w:val="008952B1"/>
    <w:rsid w:val="008955BD"/>
    <w:rsid w:val="008956FC"/>
    <w:rsid w:val="00895D05"/>
    <w:rsid w:val="00896A71"/>
    <w:rsid w:val="00897160"/>
    <w:rsid w:val="00897543"/>
    <w:rsid w:val="00897A25"/>
    <w:rsid w:val="00897ACF"/>
    <w:rsid w:val="008A0242"/>
    <w:rsid w:val="008A0A78"/>
    <w:rsid w:val="008A22B2"/>
    <w:rsid w:val="008A3539"/>
    <w:rsid w:val="008A375F"/>
    <w:rsid w:val="008A377C"/>
    <w:rsid w:val="008A46C5"/>
    <w:rsid w:val="008A4AA3"/>
    <w:rsid w:val="008A4E57"/>
    <w:rsid w:val="008A504B"/>
    <w:rsid w:val="008A5C93"/>
    <w:rsid w:val="008A5CE8"/>
    <w:rsid w:val="008A6143"/>
    <w:rsid w:val="008A6219"/>
    <w:rsid w:val="008A67F5"/>
    <w:rsid w:val="008B0ABC"/>
    <w:rsid w:val="008B19C4"/>
    <w:rsid w:val="008B1AC6"/>
    <w:rsid w:val="008B5829"/>
    <w:rsid w:val="008B5B0A"/>
    <w:rsid w:val="008B5C67"/>
    <w:rsid w:val="008B5C74"/>
    <w:rsid w:val="008B5FFF"/>
    <w:rsid w:val="008C0108"/>
    <w:rsid w:val="008C164F"/>
    <w:rsid w:val="008C1684"/>
    <w:rsid w:val="008C2308"/>
    <w:rsid w:val="008C4BE0"/>
    <w:rsid w:val="008C5682"/>
    <w:rsid w:val="008C5A23"/>
    <w:rsid w:val="008C5B23"/>
    <w:rsid w:val="008C5BAF"/>
    <w:rsid w:val="008C60E9"/>
    <w:rsid w:val="008C7836"/>
    <w:rsid w:val="008C7927"/>
    <w:rsid w:val="008C7D77"/>
    <w:rsid w:val="008C7FB5"/>
    <w:rsid w:val="008D1C1C"/>
    <w:rsid w:val="008D24D2"/>
    <w:rsid w:val="008D4AE9"/>
    <w:rsid w:val="008D4DA4"/>
    <w:rsid w:val="008D59B5"/>
    <w:rsid w:val="008D5BEF"/>
    <w:rsid w:val="008E14ED"/>
    <w:rsid w:val="008E22FE"/>
    <w:rsid w:val="008E3F1B"/>
    <w:rsid w:val="008E40C1"/>
    <w:rsid w:val="008E4165"/>
    <w:rsid w:val="008E4317"/>
    <w:rsid w:val="008E6B72"/>
    <w:rsid w:val="008F08D9"/>
    <w:rsid w:val="008F2502"/>
    <w:rsid w:val="008F540C"/>
    <w:rsid w:val="008F5A95"/>
    <w:rsid w:val="008F617A"/>
    <w:rsid w:val="008F7D93"/>
    <w:rsid w:val="00901D03"/>
    <w:rsid w:val="00903051"/>
    <w:rsid w:val="0090456C"/>
    <w:rsid w:val="00904A06"/>
    <w:rsid w:val="00904DDF"/>
    <w:rsid w:val="0090512F"/>
    <w:rsid w:val="009057C5"/>
    <w:rsid w:val="00907120"/>
    <w:rsid w:val="009109CD"/>
    <w:rsid w:val="009115E3"/>
    <w:rsid w:val="00912828"/>
    <w:rsid w:val="009134A2"/>
    <w:rsid w:val="00913E01"/>
    <w:rsid w:val="00913FDE"/>
    <w:rsid w:val="009150A7"/>
    <w:rsid w:val="00916F35"/>
    <w:rsid w:val="009171DE"/>
    <w:rsid w:val="00917282"/>
    <w:rsid w:val="00917490"/>
    <w:rsid w:val="00917B3F"/>
    <w:rsid w:val="00924D09"/>
    <w:rsid w:val="009264EB"/>
    <w:rsid w:val="00926E73"/>
    <w:rsid w:val="00926ED9"/>
    <w:rsid w:val="009278D8"/>
    <w:rsid w:val="00927FF0"/>
    <w:rsid w:val="009300AC"/>
    <w:rsid w:val="009303F6"/>
    <w:rsid w:val="00930F8F"/>
    <w:rsid w:val="0093114D"/>
    <w:rsid w:val="00931702"/>
    <w:rsid w:val="00931918"/>
    <w:rsid w:val="00931E66"/>
    <w:rsid w:val="00932631"/>
    <w:rsid w:val="00932879"/>
    <w:rsid w:val="009328DB"/>
    <w:rsid w:val="00932A75"/>
    <w:rsid w:val="00932C33"/>
    <w:rsid w:val="00932F29"/>
    <w:rsid w:val="00932FA3"/>
    <w:rsid w:val="00933A31"/>
    <w:rsid w:val="0093424C"/>
    <w:rsid w:val="00934FC2"/>
    <w:rsid w:val="00935F8F"/>
    <w:rsid w:val="00936CE8"/>
    <w:rsid w:val="00937FBD"/>
    <w:rsid w:val="009407B6"/>
    <w:rsid w:val="0094255A"/>
    <w:rsid w:val="009428D7"/>
    <w:rsid w:val="00942A5C"/>
    <w:rsid w:val="00942FE4"/>
    <w:rsid w:val="00944976"/>
    <w:rsid w:val="00944A83"/>
    <w:rsid w:val="00944DFC"/>
    <w:rsid w:val="00946FDF"/>
    <w:rsid w:val="00947422"/>
    <w:rsid w:val="009514EA"/>
    <w:rsid w:val="00951614"/>
    <w:rsid w:val="00951CC5"/>
    <w:rsid w:val="0095224A"/>
    <w:rsid w:val="0095378B"/>
    <w:rsid w:val="0095392E"/>
    <w:rsid w:val="00954109"/>
    <w:rsid w:val="009543A6"/>
    <w:rsid w:val="00954C5F"/>
    <w:rsid w:val="00955EA1"/>
    <w:rsid w:val="00956D47"/>
    <w:rsid w:val="00956F60"/>
    <w:rsid w:val="00957E6B"/>
    <w:rsid w:val="00957EF1"/>
    <w:rsid w:val="00961CD7"/>
    <w:rsid w:val="00962DDA"/>
    <w:rsid w:val="00962F49"/>
    <w:rsid w:val="00964105"/>
    <w:rsid w:val="00964BDE"/>
    <w:rsid w:val="0096520B"/>
    <w:rsid w:val="009657FC"/>
    <w:rsid w:val="0096648F"/>
    <w:rsid w:val="00966785"/>
    <w:rsid w:val="009668C6"/>
    <w:rsid w:val="0096752D"/>
    <w:rsid w:val="00970A9C"/>
    <w:rsid w:val="0097133C"/>
    <w:rsid w:val="00972374"/>
    <w:rsid w:val="009728C6"/>
    <w:rsid w:val="009731F5"/>
    <w:rsid w:val="00973F35"/>
    <w:rsid w:val="00974249"/>
    <w:rsid w:val="0097426E"/>
    <w:rsid w:val="00974782"/>
    <w:rsid w:val="00974CE4"/>
    <w:rsid w:val="00975B26"/>
    <w:rsid w:val="00975EC8"/>
    <w:rsid w:val="00975F0B"/>
    <w:rsid w:val="009765E7"/>
    <w:rsid w:val="009767AC"/>
    <w:rsid w:val="009772DA"/>
    <w:rsid w:val="009774FB"/>
    <w:rsid w:val="0097795C"/>
    <w:rsid w:val="00977B92"/>
    <w:rsid w:val="009800C9"/>
    <w:rsid w:val="00980D26"/>
    <w:rsid w:val="00980E79"/>
    <w:rsid w:val="00982BCC"/>
    <w:rsid w:val="009832B4"/>
    <w:rsid w:val="00983910"/>
    <w:rsid w:val="009844A9"/>
    <w:rsid w:val="00984E5F"/>
    <w:rsid w:val="009852C6"/>
    <w:rsid w:val="009860DC"/>
    <w:rsid w:val="009867E6"/>
    <w:rsid w:val="00987751"/>
    <w:rsid w:val="009913F6"/>
    <w:rsid w:val="009916F6"/>
    <w:rsid w:val="00991B32"/>
    <w:rsid w:val="00992B5F"/>
    <w:rsid w:val="00992FC9"/>
    <w:rsid w:val="00993E42"/>
    <w:rsid w:val="009953C5"/>
    <w:rsid w:val="009972B0"/>
    <w:rsid w:val="009976D3"/>
    <w:rsid w:val="00997D88"/>
    <w:rsid w:val="009A002B"/>
    <w:rsid w:val="009A20CA"/>
    <w:rsid w:val="009A2E59"/>
    <w:rsid w:val="009A3374"/>
    <w:rsid w:val="009A54D3"/>
    <w:rsid w:val="009A62AA"/>
    <w:rsid w:val="009A6720"/>
    <w:rsid w:val="009A7583"/>
    <w:rsid w:val="009A775C"/>
    <w:rsid w:val="009A77CD"/>
    <w:rsid w:val="009B22D8"/>
    <w:rsid w:val="009B2BF5"/>
    <w:rsid w:val="009B41C2"/>
    <w:rsid w:val="009B424B"/>
    <w:rsid w:val="009B517C"/>
    <w:rsid w:val="009B552A"/>
    <w:rsid w:val="009B6001"/>
    <w:rsid w:val="009B70DA"/>
    <w:rsid w:val="009C034C"/>
    <w:rsid w:val="009C0727"/>
    <w:rsid w:val="009C19DF"/>
    <w:rsid w:val="009C3013"/>
    <w:rsid w:val="009C4BCE"/>
    <w:rsid w:val="009C523F"/>
    <w:rsid w:val="009C5718"/>
    <w:rsid w:val="009C6214"/>
    <w:rsid w:val="009C6BE3"/>
    <w:rsid w:val="009C6EE6"/>
    <w:rsid w:val="009C7156"/>
    <w:rsid w:val="009C7336"/>
    <w:rsid w:val="009C7664"/>
    <w:rsid w:val="009D3C9E"/>
    <w:rsid w:val="009D40AA"/>
    <w:rsid w:val="009D4E0C"/>
    <w:rsid w:val="009D52D3"/>
    <w:rsid w:val="009D59E7"/>
    <w:rsid w:val="009D68C5"/>
    <w:rsid w:val="009E2296"/>
    <w:rsid w:val="009E271C"/>
    <w:rsid w:val="009E3840"/>
    <w:rsid w:val="009E41C5"/>
    <w:rsid w:val="009E448E"/>
    <w:rsid w:val="009E58E7"/>
    <w:rsid w:val="009E73CC"/>
    <w:rsid w:val="009E757A"/>
    <w:rsid w:val="009F0507"/>
    <w:rsid w:val="009F15CA"/>
    <w:rsid w:val="009F1843"/>
    <w:rsid w:val="009F21A0"/>
    <w:rsid w:val="009F27EA"/>
    <w:rsid w:val="009F2D67"/>
    <w:rsid w:val="009F4056"/>
    <w:rsid w:val="009F42CA"/>
    <w:rsid w:val="009F4FD2"/>
    <w:rsid w:val="009F532B"/>
    <w:rsid w:val="009F7BC5"/>
    <w:rsid w:val="009F7CB6"/>
    <w:rsid w:val="00A00017"/>
    <w:rsid w:val="00A045C1"/>
    <w:rsid w:val="00A04DFF"/>
    <w:rsid w:val="00A05423"/>
    <w:rsid w:val="00A0550D"/>
    <w:rsid w:val="00A0705A"/>
    <w:rsid w:val="00A074D1"/>
    <w:rsid w:val="00A07EED"/>
    <w:rsid w:val="00A10225"/>
    <w:rsid w:val="00A10684"/>
    <w:rsid w:val="00A10979"/>
    <w:rsid w:val="00A11D22"/>
    <w:rsid w:val="00A12D75"/>
    <w:rsid w:val="00A12DC8"/>
    <w:rsid w:val="00A13270"/>
    <w:rsid w:val="00A13A16"/>
    <w:rsid w:val="00A13CA9"/>
    <w:rsid w:val="00A14838"/>
    <w:rsid w:val="00A14A77"/>
    <w:rsid w:val="00A15730"/>
    <w:rsid w:val="00A165D9"/>
    <w:rsid w:val="00A16B79"/>
    <w:rsid w:val="00A16FBC"/>
    <w:rsid w:val="00A17432"/>
    <w:rsid w:val="00A17573"/>
    <w:rsid w:val="00A17AE7"/>
    <w:rsid w:val="00A20D83"/>
    <w:rsid w:val="00A210B9"/>
    <w:rsid w:val="00A2134F"/>
    <w:rsid w:val="00A2139A"/>
    <w:rsid w:val="00A22FB6"/>
    <w:rsid w:val="00A2310D"/>
    <w:rsid w:val="00A23482"/>
    <w:rsid w:val="00A2457A"/>
    <w:rsid w:val="00A24FB1"/>
    <w:rsid w:val="00A265DE"/>
    <w:rsid w:val="00A26943"/>
    <w:rsid w:val="00A27211"/>
    <w:rsid w:val="00A27C95"/>
    <w:rsid w:val="00A30ABB"/>
    <w:rsid w:val="00A3140A"/>
    <w:rsid w:val="00A32AE0"/>
    <w:rsid w:val="00A34E4B"/>
    <w:rsid w:val="00A3540D"/>
    <w:rsid w:val="00A36578"/>
    <w:rsid w:val="00A36AB6"/>
    <w:rsid w:val="00A403AF"/>
    <w:rsid w:val="00A40ED3"/>
    <w:rsid w:val="00A42622"/>
    <w:rsid w:val="00A42BC6"/>
    <w:rsid w:val="00A43B05"/>
    <w:rsid w:val="00A43DB6"/>
    <w:rsid w:val="00A449AF"/>
    <w:rsid w:val="00A44A76"/>
    <w:rsid w:val="00A452C2"/>
    <w:rsid w:val="00A45933"/>
    <w:rsid w:val="00A45E4D"/>
    <w:rsid w:val="00A46A5C"/>
    <w:rsid w:val="00A46CCB"/>
    <w:rsid w:val="00A46F0E"/>
    <w:rsid w:val="00A515A6"/>
    <w:rsid w:val="00A51825"/>
    <w:rsid w:val="00A51F25"/>
    <w:rsid w:val="00A52DBB"/>
    <w:rsid w:val="00A54225"/>
    <w:rsid w:val="00A55360"/>
    <w:rsid w:val="00A55610"/>
    <w:rsid w:val="00A5635E"/>
    <w:rsid w:val="00A56613"/>
    <w:rsid w:val="00A57698"/>
    <w:rsid w:val="00A57B55"/>
    <w:rsid w:val="00A60D06"/>
    <w:rsid w:val="00A61E96"/>
    <w:rsid w:val="00A62572"/>
    <w:rsid w:val="00A62ABE"/>
    <w:rsid w:val="00A62D06"/>
    <w:rsid w:val="00A64A12"/>
    <w:rsid w:val="00A65439"/>
    <w:rsid w:val="00A66192"/>
    <w:rsid w:val="00A67ACD"/>
    <w:rsid w:val="00A71503"/>
    <w:rsid w:val="00A72864"/>
    <w:rsid w:val="00A7372B"/>
    <w:rsid w:val="00A73AA7"/>
    <w:rsid w:val="00A74CFE"/>
    <w:rsid w:val="00A802BB"/>
    <w:rsid w:val="00A805E1"/>
    <w:rsid w:val="00A80BEF"/>
    <w:rsid w:val="00A81B15"/>
    <w:rsid w:val="00A81EE7"/>
    <w:rsid w:val="00A8383D"/>
    <w:rsid w:val="00A83A16"/>
    <w:rsid w:val="00A83F43"/>
    <w:rsid w:val="00A8467D"/>
    <w:rsid w:val="00A847D3"/>
    <w:rsid w:val="00A84D25"/>
    <w:rsid w:val="00A85286"/>
    <w:rsid w:val="00A85332"/>
    <w:rsid w:val="00A85DBC"/>
    <w:rsid w:val="00A9058A"/>
    <w:rsid w:val="00A91132"/>
    <w:rsid w:val="00A91EA4"/>
    <w:rsid w:val="00A92589"/>
    <w:rsid w:val="00A92D74"/>
    <w:rsid w:val="00A93B37"/>
    <w:rsid w:val="00A9433B"/>
    <w:rsid w:val="00A95580"/>
    <w:rsid w:val="00A969D0"/>
    <w:rsid w:val="00A96D7D"/>
    <w:rsid w:val="00A97247"/>
    <w:rsid w:val="00AA0A1D"/>
    <w:rsid w:val="00AA17A9"/>
    <w:rsid w:val="00AA1FD9"/>
    <w:rsid w:val="00AA2278"/>
    <w:rsid w:val="00AA28BF"/>
    <w:rsid w:val="00AA2B35"/>
    <w:rsid w:val="00AA3836"/>
    <w:rsid w:val="00AA3D48"/>
    <w:rsid w:val="00AA42AF"/>
    <w:rsid w:val="00AA49BF"/>
    <w:rsid w:val="00AA60DD"/>
    <w:rsid w:val="00AA69E4"/>
    <w:rsid w:val="00AA75B4"/>
    <w:rsid w:val="00AA7BC6"/>
    <w:rsid w:val="00AB0C5E"/>
    <w:rsid w:val="00AB1FC1"/>
    <w:rsid w:val="00AB25ED"/>
    <w:rsid w:val="00AB2839"/>
    <w:rsid w:val="00AB3016"/>
    <w:rsid w:val="00AB3EF3"/>
    <w:rsid w:val="00AB3F85"/>
    <w:rsid w:val="00AB4AC5"/>
    <w:rsid w:val="00AB4B02"/>
    <w:rsid w:val="00AB60C6"/>
    <w:rsid w:val="00AC04CB"/>
    <w:rsid w:val="00AC0A2F"/>
    <w:rsid w:val="00AC0FF6"/>
    <w:rsid w:val="00AC10A8"/>
    <w:rsid w:val="00AC22DF"/>
    <w:rsid w:val="00AC3D55"/>
    <w:rsid w:val="00AC41D2"/>
    <w:rsid w:val="00AC4886"/>
    <w:rsid w:val="00AC5901"/>
    <w:rsid w:val="00AC5DDB"/>
    <w:rsid w:val="00AD0AA7"/>
    <w:rsid w:val="00AD1CE5"/>
    <w:rsid w:val="00AD21A1"/>
    <w:rsid w:val="00AD222C"/>
    <w:rsid w:val="00AD3AA2"/>
    <w:rsid w:val="00AD4B9B"/>
    <w:rsid w:val="00AD5F2F"/>
    <w:rsid w:val="00AD6CE0"/>
    <w:rsid w:val="00AD73C9"/>
    <w:rsid w:val="00AD7797"/>
    <w:rsid w:val="00AD77D7"/>
    <w:rsid w:val="00AE116C"/>
    <w:rsid w:val="00AE261C"/>
    <w:rsid w:val="00AE48C8"/>
    <w:rsid w:val="00AE4D76"/>
    <w:rsid w:val="00AE4E8F"/>
    <w:rsid w:val="00AE5011"/>
    <w:rsid w:val="00AE53F6"/>
    <w:rsid w:val="00AE55FE"/>
    <w:rsid w:val="00AF0E90"/>
    <w:rsid w:val="00AF1F1E"/>
    <w:rsid w:val="00AF4058"/>
    <w:rsid w:val="00AF472C"/>
    <w:rsid w:val="00AF4FDB"/>
    <w:rsid w:val="00B019BA"/>
    <w:rsid w:val="00B03F94"/>
    <w:rsid w:val="00B04885"/>
    <w:rsid w:val="00B04C7E"/>
    <w:rsid w:val="00B0580C"/>
    <w:rsid w:val="00B0589A"/>
    <w:rsid w:val="00B066FE"/>
    <w:rsid w:val="00B0690D"/>
    <w:rsid w:val="00B105DE"/>
    <w:rsid w:val="00B110A5"/>
    <w:rsid w:val="00B11258"/>
    <w:rsid w:val="00B12202"/>
    <w:rsid w:val="00B124D4"/>
    <w:rsid w:val="00B12D0B"/>
    <w:rsid w:val="00B136A1"/>
    <w:rsid w:val="00B13AEA"/>
    <w:rsid w:val="00B13DD3"/>
    <w:rsid w:val="00B14BC8"/>
    <w:rsid w:val="00B1705A"/>
    <w:rsid w:val="00B20C57"/>
    <w:rsid w:val="00B2120B"/>
    <w:rsid w:val="00B223E8"/>
    <w:rsid w:val="00B22ADA"/>
    <w:rsid w:val="00B2368F"/>
    <w:rsid w:val="00B23A56"/>
    <w:rsid w:val="00B2597E"/>
    <w:rsid w:val="00B2715B"/>
    <w:rsid w:val="00B273FD"/>
    <w:rsid w:val="00B30074"/>
    <w:rsid w:val="00B306C6"/>
    <w:rsid w:val="00B30E5D"/>
    <w:rsid w:val="00B31B5D"/>
    <w:rsid w:val="00B32E31"/>
    <w:rsid w:val="00B3340C"/>
    <w:rsid w:val="00B335BE"/>
    <w:rsid w:val="00B36208"/>
    <w:rsid w:val="00B36292"/>
    <w:rsid w:val="00B3769C"/>
    <w:rsid w:val="00B40D30"/>
    <w:rsid w:val="00B410F6"/>
    <w:rsid w:val="00B42FB9"/>
    <w:rsid w:val="00B43A0B"/>
    <w:rsid w:val="00B444B2"/>
    <w:rsid w:val="00B47168"/>
    <w:rsid w:val="00B5043F"/>
    <w:rsid w:val="00B50A7E"/>
    <w:rsid w:val="00B51BA0"/>
    <w:rsid w:val="00B5296E"/>
    <w:rsid w:val="00B533CB"/>
    <w:rsid w:val="00B5441D"/>
    <w:rsid w:val="00B55D9A"/>
    <w:rsid w:val="00B57C4A"/>
    <w:rsid w:val="00B615C1"/>
    <w:rsid w:val="00B61CBE"/>
    <w:rsid w:val="00B61D2B"/>
    <w:rsid w:val="00B61FAF"/>
    <w:rsid w:val="00B61FF6"/>
    <w:rsid w:val="00B62514"/>
    <w:rsid w:val="00B6261B"/>
    <w:rsid w:val="00B646AE"/>
    <w:rsid w:val="00B64AAE"/>
    <w:rsid w:val="00B654F6"/>
    <w:rsid w:val="00B66941"/>
    <w:rsid w:val="00B672C6"/>
    <w:rsid w:val="00B724B3"/>
    <w:rsid w:val="00B73802"/>
    <w:rsid w:val="00B75673"/>
    <w:rsid w:val="00B75741"/>
    <w:rsid w:val="00B775C1"/>
    <w:rsid w:val="00B80318"/>
    <w:rsid w:val="00B80CEF"/>
    <w:rsid w:val="00B81E5B"/>
    <w:rsid w:val="00B823DF"/>
    <w:rsid w:val="00B8317F"/>
    <w:rsid w:val="00B83E3E"/>
    <w:rsid w:val="00B8446C"/>
    <w:rsid w:val="00B845A6"/>
    <w:rsid w:val="00B84D3F"/>
    <w:rsid w:val="00B863A6"/>
    <w:rsid w:val="00B870D4"/>
    <w:rsid w:val="00B87133"/>
    <w:rsid w:val="00B87687"/>
    <w:rsid w:val="00B9036C"/>
    <w:rsid w:val="00B90A15"/>
    <w:rsid w:val="00B92920"/>
    <w:rsid w:val="00B93D6D"/>
    <w:rsid w:val="00B948C0"/>
    <w:rsid w:val="00B95507"/>
    <w:rsid w:val="00B95B57"/>
    <w:rsid w:val="00B960EA"/>
    <w:rsid w:val="00B96836"/>
    <w:rsid w:val="00BA00F6"/>
    <w:rsid w:val="00BA07F7"/>
    <w:rsid w:val="00BA0D2D"/>
    <w:rsid w:val="00BA1972"/>
    <w:rsid w:val="00BA25BC"/>
    <w:rsid w:val="00BA30A1"/>
    <w:rsid w:val="00BA33AE"/>
    <w:rsid w:val="00BA3526"/>
    <w:rsid w:val="00BA4272"/>
    <w:rsid w:val="00BA4900"/>
    <w:rsid w:val="00BA5EFD"/>
    <w:rsid w:val="00BA6E9C"/>
    <w:rsid w:val="00BB08ED"/>
    <w:rsid w:val="00BB112A"/>
    <w:rsid w:val="00BB2AB5"/>
    <w:rsid w:val="00BB4346"/>
    <w:rsid w:val="00BB5AC8"/>
    <w:rsid w:val="00BB66DF"/>
    <w:rsid w:val="00BB6B3A"/>
    <w:rsid w:val="00BB74FF"/>
    <w:rsid w:val="00BC151E"/>
    <w:rsid w:val="00BC24F8"/>
    <w:rsid w:val="00BC4FA2"/>
    <w:rsid w:val="00BC5BB4"/>
    <w:rsid w:val="00BC5CFD"/>
    <w:rsid w:val="00BD0905"/>
    <w:rsid w:val="00BD0D18"/>
    <w:rsid w:val="00BD17AE"/>
    <w:rsid w:val="00BD18F0"/>
    <w:rsid w:val="00BD1E25"/>
    <w:rsid w:val="00BD2444"/>
    <w:rsid w:val="00BD2F18"/>
    <w:rsid w:val="00BD39FF"/>
    <w:rsid w:val="00BD3D54"/>
    <w:rsid w:val="00BD455F"/>
    <w:rsid w:val="00BD53A3"/>
    <w:rsid w:val="00BD6423"/>
    <w:rsid w:val="00BD6EAE"/>
    <w:rsid w:val="00BD707B"/>
    <w:rsid w:val="00BD7535"/>
    <w:rsid w:val="00BE20C8"/>
    <w:rsid w:val="00BE2C60"/>
    <w:rsid w:val="00BE3DAD"/>
    <w:rsid w:val="00BE44C0"/>
    <w:rsid w:val="00BE5AEA"/>
    <w:rsid w:val="00BE6DC0"/>
    <w:rsid w:val="00BE6FC2"/>
    <w:rsid w:val="00BF0080"/>
    <w:rsid w:val="00BF140B"/>
    <w:rsid w:val="00BF144D"/>
    <w:rsid w:val="00BF21F1"/>
    <w:rsid w:val="00BF3173"/>
    <w:rsid w:val="00BF3374"/>
    <w:rsid w:val="00BF4E47"/>
    <w:rsid w:val="00BF52F7"/>
    <w:rsid w:val="00BF5B3A"/>
    <w:rsid w:val="00BF6387"/>
    <w:rsid w:val="00BF70DF"/>
    <w:rsid w:val="00BF7160"/>
    <w:rsid w:val="00C00AE7"/>
    <w:rsid w:val="00C017AD"/>
    <w:rsid w:val="00C03D96"/>
    <w:rsid w:val="00C052D8"/>
    <w:rsid w:val="00C065DE"/>
    <w:rsid w:val="00C066B0"/>
    <w:rsid w:val="00C06743"/>
    <w:rsid w:val="00C06802"/>
    <w:rsid w:val="00C06B7C"/>
    <w:rsid w:val="00C07319"/>
    <w:rsid w:val="00C07C9B"/>
    <w:rsid w:val="00C10A56"/>
    <w:rsid w:val="00C11085"/>
    <w:rsid w:val="00C11EB1"/>
    <w:rsid w:val="00C128F0"/>
    <w:rsid w:val="00C132C8"/>
    <w:rsid w:val="00C13A69"/>
    <w:rsid w:val="00C14E53"/>
    <w:rsid w:val="00C153B2"/>
    <w:rsid w:val="00C157D5"/>
    <w:rsid w:val="00C16052"/>
    <w:rsid w:val="00C1643C"/>
    <w:rsid w:val="00C16864"/>
    <w:rsid w:val="00C16A1F"/>
    <w:rsid w:val="00C16D5E"/>
    <w:rsid w:val="00C17CA0"/>
    <w:rsid w:val="00C2096A"/>
    <w:rsid w:val="00C209B5"/>
    <w:rsid w:val="00C2113F"/>
    <w:rsid w:val="00C211A9"/>
    <w:rsid w:val="00C21275"/>
    <w:rsid w:val="00C21671"/>
    <w:rsid w:val="00C222EE"/>
    <w:rsid w:val="00C25247"/>
    <w:rsid w:val="00C252FE"/>
    <w:rsid w:val="00C255A0"/>
    <w:rsid w:val="00C25DA9"/>
    <w:rsid w:val="00C26C44"/>
    <w:rsid w:val="00C26EE8"/>
    <w:rsid w:val="00C276E0"/>
    <w:rsid w:val="00C2796F"/>
    <w:rsid w:val="00C27E3A"/>
    <w:rsid w:val="00C325ED"/>
    <w:rsid w:val="00C326B2"/>
    <w:rsid w:val="00C33427"/>
    <w:rsid w:val="00C3355A"/>
    <w:rsid w:val="00C33C10"/>
    <w:rsid w:val="00C34188"/>
    <w:rsid w:val="00C352A5"/>
    <w:rsid w:val="00C35E76"/>
    <w:rsid w:val="00C35FA5"/>
    <w:rsid w:val="00C371FB"/>
    <w:rsid w:val="00C42DFF"/>
    <w:rsid w:val="00C42F12"/>
    <w:rsid w:val="00C43B44"/>
    <w:rsid w:val="00C452E4"/>
    <w:rsid w:val="00C510BD"/>
    <w:rsid w:val="00C52E9C"/>
    <w:rsid w:val="00C55E71"/>
    <w:rsid w:val="00C560EE"/>
    <w:rsid w:val="00C65303"/>
    <w:rsid w:val="00C662CD"/>
    <w:rsid w:val="00C67D73"/>
    <w:rsid w:val="00C70C5D"/>
    <w:rsid w:val="00C7183E"/>
    <w:rsid w:val="00C7214F"/>
    <w:rsid w:val="00C736A3"/>
    <w:rsid w:val="00C738A7"/>
    <w:rsid w:val="00C738A9"/>
    <w:rsid w:val="00C74B4D"/>
    <w:rsid w:val="00C759A3"/>
    <w:rsid w:val="00C759E4"/>
    <w:rsid w:val="00C7694D"/>
    <w:rsid w:val="00C77ADA"/>
    <w:rsid w:val="00C8000D"/>
    <w:rsid w:val="00C80762"/>
    <w:rsid w:val="00C827EF"/>
    <w:rsid w:val="00C82E3E"/>
    <w:rsid w:val="00C8344F"/>
    <w:rsid w:val="00C841AD"/>
    <w:rsid w:val="00C844CB"/>
    <w:rsid w:val="00C84641"/>
    <w:rsid w:val="00C846C7"/>
    <w:rsid w:val="00C84EC1"/>
    <w:rsid w:val="00C84F06"/>
    <w:rsid w:val="00C850CC"/>
    <w:rsid w:val="00C8579F"/>
    <w:rsid w:val="00C85DFF"/>
    <w:rsid w:val="00C85EB1"/>
    <w:rsid w:val="00C90891"/>
    <w:rsid w:val="00C90A88"/>
    <w:rsid w:val="00C90E8A"/>
    <w:rsid w:val="00C91AEB"/>
    <w:rsid w:val="00C927DA"/>
    <w:rsid w:val="00C9329A"/>
    <w:rsid w:val="00C93B49"/>
    <w:rsid w:val="00C93BB1"/>
    <w:rsid w:val="00C958F3"/>
    <w:rsid w:val="00CA00D3"/>
    <w:rsid w:val="00CA0193"/>
    <w:rsid w:val="00CA179A"/>
    <w:rsid w:val="00CA1876"/>
    <w:rsid w:val="00CA368A"/>
    <w:rsid w:val="00CA3867"/>
    <w:rsid w:val="00CA3A27"/>
    <w:rsid w:val="00CA3EE9"/>
    <w:rsid w:val="00CA517A"/>
    <w:rsid w:val="00CA653E"/>
    <w:rsid w:val="00CA77F9"/>
    <w:rsid w:val="00CB08C6"/>
    <w:rsid w:val="00CB2159"/>
    <w:rsid w:val="00CB2259"/>
    <w:rsid w:val="00CB23AB"/>
    <w:rsid w:val="00CB29E4"/>
    <w:rsid w:val="00CB39EF"/>
    <w:rsid w:val="00CB4928"/>
    <w:rsid w:val="00CB5289"/>
    <w:rsid w:val="00CB5BF2"/>
    <w:rsid w:val="00CB6259"/>
    <w:rsid w:val="00CB7308"/>
    <w:rsid w:val="00CB7762"/>
    <w:rsid w:val="00CC0DFF"/>
    <w:rsid w:val="00CC2DA7"/>
    <w:rsid w:val="00CC33F0"/>
    <w:rsid w:val="00CC3DFD"/>
    <w:rsid w:val="00CC41C2"/>
    <w:rsid w:val="00CC682E"/>
    <w:rsid w:val="00CC6FE0"/>
    <w:rsid w:val="00CC70B0"/>
    <w:rsid w:val="00CD093D"/>
    <w:rsid w:val="00CD123A"/>
    <w:rsid w:val="00CD1ADE"/>
    <w:rsid w:val="00CD254C"/>
    <w:rsid w:val="00CD2CA7"/>
    <w:rsid w:val="00CD3858"/>
    <w:rsid w:val="00CD4891"/>
    <w:rsid w:val="00CD4CDE"/>
    <w:rsid w:val="00CD5691"/>
    <w:rsid w:val="00CD6C8B"/>
    <w:rsid w:val="00CD7F91"/>
    <w:rsid w:val="00CE01CA"/>
    <w:rsid w:val="00CE0386"/>
    <w:rsid w:val="00CE1356"/>
    <w:rsid w:val="00CE3623"/>
    <w:rsid w:val="00CE448D"/>
    <w:rsid w:val="00CE56E5"/>
    <w:rsid w:val="00CE5706"/>
    <w:rsid w:val="00CE6ACB"/>
    <w:rsid w:val="00CF0031"/>
    <w:rsid w:val="00CF025E"/>
    <w:rsid w:val="00CF085A"/>
    <w:rsid w:val="00CF0C99"/>
    <w:rsid w:val="00CF1434"/>
    <w:rsid w:val="00CF2305"/>
    <w:rsid w:val="00CF2CBC"/>
    <w:rsid w:val="00CF30C0"/>
    <w:rsid w:val="00CF36CB"/>
    <w:rsid w:val="00CF46D3"/>
    <w:rsid w:val="00CF4C7F"/>
    <w:rsid w:val="00CF54EB"/>
    <w:rsid w:val="00CF5FC5"/>
    <w:rsid w:val="00CF6F0A"/>
    <w:rsid w:val="00CF7D77"/>
    <w:rsid w:val="00D028DF"/>
    <w:rsid w:val="00D02B99"/>
    <w:rsid w:val="00D03510"/>
    <w:rsid w:val="00D05211"/>
    <w:rsid w:val="00D058E0"/>
    <w:rsid w:val="00D05A5C"/>
    <w:rsid w:val="00D05B4B"/>
    <w:rsid w:val="00D05B70"/>
    <w:rsid w:val="00D07302"/>
    <w:rsid w:val="00D076FD"/>
    <w:rsid w:val="00D07A14"/>
    <w:rsid w:val="00D10499"/>
    <w:rsid w:val="00D12CB8"/>
    <w:rsid w:val="00D12FC0"/>
    <w:rsid w:val="00D14A76"/>
    <w:rsid w:val="00D14D87"/>
    <w:rsid w:val="00D14F8F"/>
    <w:rsid w:val="00D16C1A"/>
    <w:rsid w:val="00D16CE2"/>
    <w:rsid w:val="00D17AD8"/>
    <w:rsid w:val="00D203B3"/>
    <w:rsid w:val="00D20E4D"/>
    <w:rsid w:val="00D21245"/>
    <w:rsid w:val="00D23CBA"/>
    <w:rsid w:val="00D24556"/>
    <w:rsid w:val="00D25D92"/>
    <w:rsid w:val="00D26135"/>
    <w:rsid w:val="00D26312"/>
    <w:rsid w:val="00D26D63"/>
    <w:rsid w:val="00D279C7"/>
    <w:rsid w:val="00D3097A"/>
    <w:rsid w:val="00D32F72"/>
    <w:rsid w:val="00D333F2"/>
    <w:rsid w:val="00D33575"/>
    <w:rsid w:val="00D341CB"/>
    <w:rsid w:val="00D37444"/>
    <w:rsid w:val="00D37A5A"/>
    <w:rsid w:val="00D402C2"/>
    <w:rsid w:val="00D40EBC"/>
    <w:rsid w:val="00D41A87"/>
    <w:rsid w:val="00D41AF1"/>
    <w:rsid w:val="00D41FB1"/>
    <w:rsid w:val="00D4307B"/>
    <w:rsid w:val="00D450CF"/>
    <w:rsid w:val="00D45D41"/>
    <w:rsid w:val="00D46F53"/>
    <w:rsid w:val="00D47C64"/>
    <w:rsid w:val="00D50406"/>
    <w:rsid w:val="00D5113B"/>
    <w:rsid w:val="00D51ABA"/>
    <w:rsid w:val="00D51D62"/>
    <w:rsid w:val="00D520E4"/>
    <w:rsid w:val="00D52694"/>
    <w:rsid w:val="00D53C01"/>
    <w:rsid w:val="00D545DB"/>
    <w:rsid w:val="00D54E81"/>
    <w:rsid w:val="00D550D7"/>
    <w:rsid w:val="00D5535C"/>
    <w:rsid w:val="00D55B87"/>
    <w:rsid w:val="00D56308"/>
    <w:rsid w:val="00D56520"/>
    <w:rsid w:val="00D567FB"/>
    <w:rsid w:val="00D57DFA"/>
    <w:rsid w:val="00D60138"/>
    <w:rsid w:val="00D60475"/>
    <w:rsid w:val="00D60736"/>
    <w:rsid w:val="00D60950"/>
    <w:rsid w:val="00D61198"/>
    <w:rsid w:val="00D62C2B"/>
    <w:rsid w:val="00D63588"/>
    <w:rsid w:val="00D63D5C"/>
    <w:rsid w:val="00D6691C"/>
    <w:rsid w:val="00D66B3C"/>
    <w:rsid w:val="00D67B05"/>
    <w:rsid w:val="00D70DBC"/>
    <w:rsid w:val="00D71FB5"/>
    <w:rsid w:val="00D74D11"/>
    <w:rsid w:val="00D74E57"/>
    <w:rsid w:val="00D7664D"/>
    <w:rsid w:val="00D77424"/>
    <w:rsid w:val="00D77D16"/>
    <w:rsid w:val="00D831D7"/>
    <w:rsid w:val="00D8465F"/>
    <w:rsid w:val="00D84F2F"/>
    <w:rsid w:val="00D85322"/>
    <w:rsid w:val="00D85C7B"/>
    <w:rsid w:val="00D85DDD"/>
    <w:rsid w:val="00D8605F"/>
    <w:rsid w:val="00D8704E"/>
    <w:rsid w:val="00D90529"/>
    <w:rsid w:val="00D922A6"/>
    <w:rsid w:val="00D928A1"/>
    <w:rsid w:val="00D9442D"/>
    <w:rsid w:val="00D95F20"/>
    <w:rsid w:val="00D9667C"/>
    <w:rsid w:val="00D97046"/>
    <w:rsid w:val="00D9763F"/>
    <w:rsid w:val="00DA175A"/>
    <w:rsid w:val="00DA2833"/>
    <w:rsid w:val="00DA399B"/>
    <w:rsid w:val="00DA44AD"/>
    <w:rsid w:val="00DA56EA"/>
    <w:rsid w:val="00DA60FD"/>
    <w:rsid w:val="00DA6215"/>
    <w:rsid w:val="00DA66C3"/>
    <w:rsid w:val="00DA6DD1"/>
    <w:rsid w:val="00DB0E27"/>
    <w:rsid w:val="00DB0E74"/>
    <w:rsid w:val="00DB2678"/>
    <w:rsid w:val="00DB2814"/>
    <w:rsid w:val="00DB2853"/>
    <w:rsid w:val="00DB3960"/>
    <w:rsid w:val="00DB4A68"/>
    <w:rsid w:val="00DB4C07"/>
    <w:rsid w:val="00DB6391"/>
    <w:rsid w:val="00DB66EE"/>
    <w:rsid w:val="00DB7494"/>
    <w:rsid w:val="00DC07AA"/>
    <w:rsid w:val="00DC2F2F"/>
    <w:rsid w:val="00DC34CD"/>
    <w:rsid w:val="00DC46ED"/>
    <w:rsid w:val="00DC4B66"/>
    <w:rsid w:val="00DC4E37"/>
    <w:rsid w:val="00DC5D50"/>
    <w:rsid w:val="00DC5EF5"/>
    <w:rsid w:val="00DC71B9"/>
    <w:rsid w:val="00DC7C16"/>
    <w:rsid w:val="00DD0C2C"/>
    <w:rsid w:val="00DD240B"/>
    <w:rsid w:val="00DD364E"/>
    <w:rsid w:val="00DD4BF9"/>
    <w:rsid w:val="00DD6BD3"/>
    <w:rsid w:val="00DD7E5E"/>
    <w:rsid w:val="00DE00E7"/>
    <w:rsid w:val="00DE1690"/>
    <w:rsid w:val="00DE285D"/>
    <w:rsid w:val="00DE4406"/>
    <w:rsid w:val="00DE4E2F"/>
    <w:rsid w:val="00DE5068"/>
    <w:rsid w:val="00DE560B"/>
    <w:rsid w:val="00DE630B"/>
    <w:rsid w:val="00DE683F"/>
    <w:rsid w:val="00DE7486"/>
    <w:rsid w:val="00DF1834"/>
    <w:rsid w:val="00DF1EDE"/>
    <w:rsid w:val="00DF1F4A"/>
    <w:rsid w:val="00DF24BD"/>
    <w:rsid w:val="00DF26EE"/>
    <w:rsid w:val="00DF3BD2"/>
    <w:rsid w:val="00DF4663"/>
    <w:rsid w:val="00DF4FC4"/>
    <w:rsid w:val="00DF7117"/>
    <w:rsid w:val="00DF7BB1"/>
    <w:rsid w:val="00E00224"/>
    <w:rsid w:val="00E0101F"/>
    <w:rsid w:val="00E018E8"/>
    <w:rsid w:val="00E026AA"/>
    <w:rsid w:val="00E038CE"/>
    <w:rsid w:val="00E0463C"/>
    <w:rsid w:val="00E0469D"/>
    <w:rsid w:val="00E04B29"/>
    <w:rsid w:val="00E04CCB"/>
    <w:rsid w:val="00E077C9"/>
    <w:rsid w:val="00E103B8"/>
    <w:rsid w:val="00E105BF"/>
    <w:rsid w:val="00E106BB"/>
    <w:rsid w:val="00E10B73"/>
    <w:rsid w:val="00E11C02"/>
    <w:rsid w:val="00E12716"/>
    <w:rsid w:val="00E1340A"/>
    <w:rsid w:val="00E13935"/>
    <w:rsid w:val="00E13DE4"/>
    <w:rsid w:val="00E150F4"/>
    <w:rsid w:val="00E159E9"/>
    <w:rsid w:val="00E15CB7"/>
    <w:rsid w:val="00E15FD3"/>
    <w:rsid w:val="00E16985"/>
    <w:rsid w:val="00E20E5A"/>
    <w:rsid w:val="00E224FC"/>
    <w:rsid w:val="00E25600"/>
    <w:rsid w:val="00E25A67"/>
    <w:rsid w:val="00E268D1"/>
    <w:rsid w:val="00E271C2"/>
    <w:rsid w:val="00E27C5C"/>
    <w:rsid w:val="00E30EAF"/>
    <w:rsid w:val="00E31F57"/>
    <w:rsid w:val="00E32159"/>
    <w:rsid w:val="00E3219B"/>
    <w:rsid w:val="00E324E0"/>
    <w:rsid w:val="00E3275A"/>
    <w:rsid w:val="00E336C5"/>
    <w:rsid w:val="00E337E9"/>
    <w:rsid w:val="00E3425B"/>
    <w:rsid w:val="00E34794"/>
    <w:rsid w:val="00E35A79"/>
    <w:rsid w:val="00E35CC5"/>
    <w:rsid w:val="00E35E17"/>
    <w:rsid w:val="00E35E92"/>
    <w:rsid w:val="00E3601C"/>
    <w:rsid w:val="00E36E4B"/>
    <w:rsid w:val="00E36EFB"/>
    <w:rsid w:val="00E36F27"/>
    <w:rsid w:val="00E40862"/>
    <w:rsid w:val="00E41143"/>
    <w:rsid w:val="00E41279"/>
    <w:rsid w:val="00E41EB5"/>
    <w:rsid w:val="00E4321F"/>
    <w:rsid w:val="00E43935"/>
    <w:rsid w:val="00E4431C"/>
    <w:rsid w:val="00E447B9"/>
    <w:rsid w:val="00E46512"/>
    <w:rsid w:val="00E4774E"/>
    <w:rsid w:val="00E5001A"/>
    <w:rsid w:val="00E5006C"/>
    <w:rsid w:val="00E502C4"/>
    <w:rsid w:val="00E52535"/>
    <w:rsid w:val="00E53AF8"/>
    <w:rsid w:val="00E53F62"/>
    <w:rsid w:val="00E55ABC"/>
    <w:rsid w:val="00E56CE5"/>
    <w:rsid w:val="00E57323"/>
    <w:rsid w:val="00E57B74"/>
    <w:rsid w:val="00E60AAB"/>
    <w:rsid w:val="00E612FD"/>
    <w:rsid w:val="00E61DBF"/>
    <w:rsid w:val="00E6200B"/>
    <w:rsid w:val="00E62E16"/>
    <w:rsid w:val="00E634A3"/>
    <w:rsid w:val="00E64374"/>
    <w:rsid w:val="00E6639F"/>
    <w:rsid w:val="00E67C63"/>
    <w:rsid w:val="00E70E1F"/>
    <w:rsid w:val="00E711AE"/>
    <w:rsid w:val="00E73347"/>
    <w:rsid w:val="00E73729"/>
    <w:rsid w:val="00E7484B"/>
    <w:rsid w:val="00E76B8A"/>
    <w:rsid w:val="00E8093B"/>
    <w:rsid w:val="00E81030"/>
    <w:rsid w:val="00E812BD"/>
    <w:rsid w:val="00E814D6"/>
    <w:rsid w:val="00E81F5D"/>
    <w:rsid w:val="00E82FA7"/>
    <w:rsid w:val="00E8629F"/>
    <w:rsid w:val="00E86549"/>
    <w:rsid w:val="00E87347"/>
    <w:rsid w:val="00E8740D"/>
    <w:rsid w:val="00E876EC"/>
    <w:rsid w:val="00E87916"/>
    <w:rsid w:val="00E901A2"/>
    <w:rsid w:val="00E90B54"/>
    <w:rsid w:val="00E90E2C"/>
    <w:rsid w:val="00E910FC"/>
    <w:rsid w:val="00E92BD8"/>
    <w:rsid w:val="00E94990"/>
    <w:rsid w:val="00E951EC"/>
    <w:rsid w:val="00E9594C"/>
    <w:rsid w:val="00E96112"/>
    <w:rsid w:val="00E97AA9"/>
    <w:rsid w:val="00EA0259"/>
    <w:rsid w:val="00EA09B1"/>
    <w:rsid w:val="00EA0A11"/>
    <w:rsid w:val="00EA1563"/>
    <w:rsid w:val="00EA16D2"/>
    <w:rsid w:val="00EA2C39"/>
    <w:rsid w:val="00EA314A"/>
    <w:rsid w:val="00EA3C24"/>
    <w:rsid w:val="00EA3D76"/>
    <w:rsid w:val="00EA4909"/>
    <w:rsid w:val="00EA6F88"/>
    <w:rsid w:val="00EB0292"/>
    <w:rsid w:val="00EB0D60"/>
    <w:rsid w:val="00EB3438"/>
    <w:rsid w:val="00EB3BAE"/>
    <w:rsid w:val="00EB52D0"/>
    <w:rsid w:val="00EB597F"/>
    <w:rsid w:val="00EB6291"/>
    <w:rsid w:val="00EB73F9"/>
    <w:rsid w:val="00EB7A08"/>
    <w:rsid w:val="00EC0715"/>
    <w:rsid w:val="00EC2679"/>
    <w:rsid w:val="00EC3FCB"/>
    <w:rsid w:val="00EC6227"/>
    <w:rsid w:val="00EC65A1"/>
    <w:rsid w:val="00EC6A1C"/>
    <w:rsid w:val="00EC6B6E"/>
    <w:rsid w:val="00EC6E93"/>
    <w:rsid w:val="00EC746A"/>
    <w:rsid w:val="00EC7D9F"/>
    <w:rsid w:val="00ED0121"/>
    <w:rsid w:val="00ED01D5"/>
    <w:rsid w:val="00ED147F"/>
    <w:rsid w:val="00ED1C52"/>
    <w:rsid w:val="00ED278D"/>
    <w:rsid w:val="00ED291C"/>
    <w:rsid w:val="00ED2C66"/>
    <w:rsid w:val="00ED34F0"/>
    <w:rsid w:val="00ED4D27"/>
    <w:rsid w:val="00ED5D62"/>
    <w:rsid w:val="00ED622A"/>
    <w:rsid w:val="00ED668A"/>
    <w:rsid w:val="00EE066A"/>
    <w:rsid w:val="00EE2605"/>
    <w:rsid w:val="00EE2CA8"/>
    <w:rsid w:val="00EE3219"/>
    <w:rsid w:val="00EE385D"/>
    <w:rsid w:val="00EE3A95"/>
    <w:rsid w:val="00EE4167"/>
    <w:rsid w:val="00EE4B0E"/>
    <w:rsid w:val="00EE4F70"/>
    <w:rsid w:val="00EE5692"/>
    <w:rsid w:val="00EE5A19"/>
    <w:rsid w:val="00EE5BAE"/>
    <w:rsid w:val="00EE6AED"/>
    <w:rsid w:val="00EF0164"/>
    <w:rsid w:val="00EF0CA1"/>
    <w:rsid w:val="00EF3E34"/>
    <w:rsid w:val="00EF4235"/>
    <w:rsid w:val="00EF42C6"/>
    <w:rsid w:val="00EF4DB4"/>
    <w:rsid w:val="00EF53BF"/>
    <w:rsid w:val="00EF54DC"/>
    <w:rsid w:val="00EF5511"/>
    <w:rsid w:val="00EF5D8B"/>
    <w:rsid w:val="00EF60D4"/>
    <w:rsid w:val="00EF75D0"/>
    <w:rsid w:val="00F00283"/>
    <w:rsid w:val="00F0129D"/>
    <w:rsid w:val="00F01416"/>
    <w:rsid w:val="00F01A03"/>
    <w:rsid w:val="00F038A9"/>
    <w:rsid w:val="00F04035"/>
    <w:rsid w:val="00F05407"/>
    <w:rsid w:val="00F0557F"/>
    <w:rsid w:val="00F05D4D"/>
    <w:rsid w:val="00F05D80"/>
    <w:rsid w:val="00F05DFF"/>
    <w:rsid w:val="00F072D8"/>
    <w:rsid w:val="00F07C7D"/>
    <w:rsid w:val="00F07D40"/>
    <w:rsid w:val="00F10310"/>
    <w:rsid w:val="00F10B79"/>
    <w:rsid w:val="00F10D39"/>
    <w:rsid w:val="00F12D23"/>
    <w:rsid w:val="00F13078"/>
    <w:rsid w:val="00F14A93"/>
    <w:rsid w:val="00F15855"/>
    <w:rsid w:val="00F163BC"/>
    <w:rsid w:val="00F16572"/>
    <w:rsid w:val="00F16D32"/>
    <w:rsid w:val="00F16F09"/>
    <w:rsid w:val="00F16F27"/>
    <w:rsid w:val="00F1709D"/>
    <w:rsid w:val="00F17CF2"/>
    <w:rsid w:val="00F17FE1"/>
    <w:rsid w:val="00F2065F"/>
    <w:rsid w:val="00F20E79"/>
    <w:rsid w:val="00F2267B"/>
    <w:rsid w:val="00F2271F"/>
    <w:rsid w:val="00F24C35"/>
    <w:rsid w:val="00F24C97"/>
    <w:rsid w:val="00F279BB"/>
    <w:rsid w:val="00F30653"/>
    <w:rsid w:val="00F31D4A"/>
    <w:rsid w:val="00F322E1"/>
    <w:rsid w:val="00F3232A"/>
    <w:rsid w:val="00F3413D"/>
    <w:rsid w:val="00F346D3"/>
    <w:rsid w:val="00F35F5E"/>
    <w:rsid w:val="00F36B8F"/>
    <w:rsid w:val="00F375C8"/>
    <w:rsid w:val="00F40148"/>
    <w:rsid w:val="00F406E0"/>
    <w:rsid w:val="00F41510"/>
    <w:rsid w:val="00F42619"/>
    <w:rsid w:val="00F427A9"/>
    <w:rsid w:val="00F431B6"/>
    <w:rsid w:val="00F44CA4"/>
    <w:rsid w:val="00F44F08"/>
    <w:rsid w:val="00F45E15"/>
    <w:rsid w:val="00F47543"/>
    <w:rsid w:val="00F47B11"/>
    <w:rsid w:val="00F47C56"/>
    <w:rsid w:val="00F508B8"/>
    <w:rsid w:val="00F5153F"/>
    <w:rsid w:val="00F52D58"/>
    <w:rsid w:val="00F566D5"/>
    <w:rsid w:val="00F56A9C"/>
    <w:rsid w:val="00F56B59"/>
    <w:rsid w:val="00F57459"/>
    <w:rsid w:val="00F5754F"/>
    <w:rsid w:val="00F57C32"/>
    <w:rsid w:val="00F60D53"/>
    <w:rsid w:val="00F635D5"/>
    <w:rsid w:val="00F6508E"/>
    <w:rsid w:val="00F65CD9"/>
    <w:rsid w:val="00F6759F"/>
    <w:rsid w:val="00F67F22"/>
    <w:rsid w:val="00F719AC"/>
    <w:rsid w:val="00F71C39"/>
    <w:rsid w:val="00F727E6"/>
    <w:rsid w:val="00F727F8"/>
    <w:rsid w:val="00F72C47"/>
    <w:rsid w:val="00F7517A"/>
    <w:rsid w:val="00F77036"/>
    <w:rsid w:val="00F77B6B"/>
    <w:rsid w:val="00F77EB0"/>
    <w:rsid w:val="00F804F7"/>
    <w:rsid w:val="00F81146"/>
    <w:rsid w:val="00F81AC1"/>
    <w:rsid w:val="00F8261A"/>
    <w:rsid w:val="00F8323D"/>
    <w:rsid w:val="00F83CD4"/>
    <w:rsid w:val="00F842D9"/>
    <w:rsid w:val="00F8681B"/>
    <w:rsid w:val="00F86CC4"/>
    <w:rsid w:val="00F87101"/>
    <w:rsid w:val="00F9026A"/>
    <w:rsid w:val="00F90E88"/>
    <w:rsid w:val="00F91F8F"/>
    <w:rsid w:val="00F9209E"/>
    <w:rsid w:val="00F922E0"/>
    <w:rsid w:val="00F94ADB"/>
    <w:rsid w:val="00F95763"/>
    <w:rsid w:val="00F96FB2"/>
    <w:rsid w:val="00FA136F"/>
    <w:rsid w:val="00FA1528"/>
    <w:rsid w:val="00FA174D"/>
    <w:rsid w:val="00FA176D"/>
    <w:rsid w:val="00FA3FA0"/>
    <w:rsid w:val="00FA4597"/>
    <w:rsid w:val="00FA4763"/>
    <w:rsid w:val="00FA584D"/>
    <w:rsid w:val="00FA6D2C"/>
    <w:rsid w:val="00FA7BFA"/>
    <w:rsid w:val="00FB0648"/>
    <w:rsid w:val="00FB06CF"/>
    <w:rsid w:val="00FB08CA"/>
    <w:rsid w:val="00FB3349"/>
    <w:rsid w:val="00FB3879"/>
    <w:rsid w:val="00FB4120"/>
    <w:rsid w:val="00FB47DF"/>
    <w:rsid w:val="00FB4C93"/>
    <w:rsid w:val="00FB7037"/>
    <w:rsid w:val="00FB79E8"/>
    <w:rsid w:val="00FB7DBD"/>
    <w:rsid w:val="00FC051F"/>
    <w:rsid w:val="00FC052B"/>
    <w:rsid w:val="00FC1775"/>
    <w:rsid w:val="00FC2E5C"/>
    <w:rsid w:val="00FC3B56"/>
    <w:rsid w:val="00FC5F9D"/>
    <w:rsid w:val="00FC7503"/>
    <w:rsid w:val="00FD083F"/>
    <w:rsid w:val="00FD1A04"/>
    <w:rsid w:val="00FD2563"/>
    <w:rsid w:val="00FD2C87"/>
    <w:rsid w:val="00FD446A"/>
    <w:rsid w:val="00FD4F3F"/>
    <w:rsid w:val="00FD53AC"/>
    <w:rsid w:val="00FD68A0"/>
    <w:rsid w:val="00FE0B2E"/>
    <w:rsid w:val="00FE110A"/>
    <w:rsid w:val="00FE11AB"/>
    <w:rsid w:val="00FE3DD7"/>
    <w:rsid w:val="00FE4E84"/>
    <w:rsid w:val="00FE5111"/>
    <w:rsid w:val="00FE6651"/>
    <w:rsid w:val="00FE6BD1"/>
    <w:rsid w:val="00FE6D29"/>
    <w:rsid w:val="00FE6E8C"/>
    <w:rsid w:val="00FF02B6"/>
    <w:rsid w:val="00FF04B3"/>
    <w:rsid w:val="00FF0948"/>
    <w:rsid w:val="00FF0A7D"/>
    <w:rsid w:val="00FF1125"/>
    <w:rsid w:val="00FF143D"/>
    <w:rsid w:val="00FF458B"/>
    <w:rsid w:val="00FF4FB9"/>
    <w:rsid w:val="00FF54FC"/>
    <w:rsid w:val="00FF6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84450"/>
  <w15:chartTrackingRefBased/>
  <w15:docId w15:val="{B3F085C1-E408-4519-AB3F-A3E2AA7C6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37339"/>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styleId="43">
    <w:name w:val="List Bullet 4"/>
    <w:basedOn w:val="31"/>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3"/>
    <w:semiHidden/>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0"/>
    <w:link w:val="26"/>
    <w:uiPriority w:val="34"/>
    <w:qFormat/>
    <w:rsid w:val="00AE116C"/>
    <w:pPr>
      <w:spacing w:after="200" w:line="276" w:lineRule="auto"/>
      <w:ind w:left="720"/>
      <w:contextualSpacing/>
    </w:pPr>
    <w:rPr>
      <w:rFonts w:ascii="Calibri" w:eastAsia="Calibri" w:hAnsi="Calibri"/>
      <w:sz w:val="22"/>
      <w:szCs w:val="22"/>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5"/>
    <w:rsid w:val="00A515A6"/>
    <w:rPr>
      <w:b/>
      <w:bCs/>
    </w:rPr>
  </w:style>
  <w:style w:type="character" w:customStyle="1" w:styleId="13">
    <w:name w:val="批注文字 字符1"/>
    <w:link w:val="af4"/>
    <w:semiHidden/>
    <w:rsid w:val="00A515A6"/>
    <w:rPr>
      <w:lang w:val="en-GB"/>
    </w:rPr>
  </w:style>
  <w:style w:type="character" w:customStyle="1" w:styleId="15">
    <w:name w:val="批注主题 字符1"/>
    <w:link w:val="af7"/>
    <w:rsid w:val="00A515A6"/>
    <w:rPr>
      <w:b/>
      <w:bCs/>
      <w:lang w:val="en-GB"/>
    </w:rPr>
  </w:style>
  <w:style w:type="character" w:customStyle="1" w:styleId="26">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6">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9">
    <w:name w:val="Table Grid"/>
    <w:aliases w:val="TableGrid,SGS Table Basic 1"/>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7"/>
    <w:rsid w:val="009860DC"/>
    <w:rPr>
      <w:rFonts w:eastAsia="宋体"/>
    </w:rPr>
  </w:style>
  <w:style w:type="character" w:customStyle="1" w:styleId="17">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7">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semiHidden/>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단락 字"/>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18">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34"/>
    <w:rsid w:val="00772631"/>
    <w:rPr>
      <w:rFonts w:ascii="Calibri" w:eastAsia="Calibri" w:hAnsi="Calibri"/>
      <w:sz w:val="22"/>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FA1528"/>
    <w:rPr>
      <w:rFonts w:ascii="Arial" w:hAnsi="Arial"/>
      <w:sz w:val="24"/>
      <w:lang w:val="en-GB" w:eastAsia="en-US"/>
    </w:rPr>
  </w:style>
  <w:style w:type="character" w:customStyle="1" w:styleId="a5">
    <w:name w:val="页眉 字符"/>
    <w:basedOn w:val="a1"/>
    <w:link w:val="a4"/>
    <w:rsid w:val="007A4AD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22565270">
      <w:bodyDiv w:val="1"/>
      <w:marLeft w:val="0"/>
      <w:marRight w:val="0"/>
      <w:marTop w:val="0"/>
      <w:marBottom w:val="0"/>
      <w:divBdr>
        <w:top w:val="none" w:sz="0" w:space="0" w:color="auto"/>
        <w:left w:val="none" w:sz="0" w:space="0" w:color="auto"/>
        <w:bottom w:val="none" w:sz="0" w:space="0" w:color="auto"/>
        <w:right w:val="none" w:sz="0" w:space="0" w:color="auto"/>
      </w:divBdr>
      <w:divsChild>
        <w:div w:id="1945963615">
          <w:marLeft w:val="360"/>
          <w:marRight w:val="0"/>
          <w:marTop w:val="120"/>
          <w:marBottom w:val="120"/>
          <w:divBdr>
            <w:top w:val="none" w:sz="0" w:space="0" w:color="auto"/>
            <w:left w:val="none" w:sz="0" w:space="0" w:color="auto"/>
            <w:bottom w:val="none" w:sz="0" w:space="0" w:color="auto"/>
            <w:right w:val="none" w:sz="0" w:space="0" w:color="auto"/>
          </w:divBdr>
        </w:div>
        <w:div w:id="2079933321">
          <w:marLeft w:val="360"/>
          <w:marRight w:val="0"/>
          <w:marTop w:val="120"/>
          <w:marBottom w:val="120"/>
          <w:divBdr>
            <w:top w:val="none" w:sz="0" w:space="0" w:color="auto"/>
            <w:left w:val="none" w:sz="0" w:space="0" w:color="auto"/>
            <w:bottom w:val="none" w:sz="0" w:space="0" w:color="auto"/>
            <w:right w:val="none" w:sz="0" w:space="0" w:color="auto"/>
          </w:divBdr>
        </w:div>
        <w:div w:id="1872836922">
          <w:marLeft w:val="360"/>
          <w:marRight w:val="0"/>
          <w:marTop w:val="120"/>
          <w:marBottom w:val="120"/>
          <w:divBdr>
            <w:top w:val="none" w:sz="0" w:space="0" w:color="auto"/>
            <w:left w:val="none" w:sz="0" w:space="0" w:color="auto"/>
            <w:bottom w:val="none" w:sz="0" w:space="0" w:color="auto"/>
            <w:right w:val="none" w:sz="0" w:space="0" w:color="auto"/>
          </w:divBdr>
        </w:div>
        <w:div w:id="1203515718">
          <w:marLeft w:val="360"/>
          <w:marRight w:val="0"/>
          <w:marTop w:val="120"/>
          <w:marBottom w:val="120"/>
          <w:divBdr>
            <w:top w:val="none" w:sz="0" w:space="0" w:color="auto"/>
            <w:left w:val="none" w:sz="0" w:space="0" w:color="auto"/>
            <w:bottom w:val="none" w:sz="0" w:space="0" w:color="auto"/>
            <w:right w:val="none" w:sz="0" w:space="0" w:color="auto"/>
          </w:divBdr>
        </w:div>
        <w:div w:id="209995617">
          <w:marLeft w:val="720"/>
          <w:marRight w:val="0"/>
          <w:marTop w:val="120"/>
          <w:marBottom w:val="120"/>
          <w:divBdr>
            <w:top w:val="none" w:sz="0" w:space="0" w:color="auto"/>
            <w:left w:val="none" w:sz="0" w:space="0" w:color="auto"/>
            <w:bottom w:val="none" w:sz="0" w:space="0" w:color="auto"/>
            <w:right w:val="none" w:sz="0" w:space="0" w:color="auto"/>
          </w:divBdr>
        </w:div>
        <w:div w:id="1572620108">
          <w:marLeft w:val="720"/>
          <w:marRight w:val="0"/>
          <w:marTop w:val="120"/>
          <w:marBottom w:val="120"/>
          <w:divBdr>
            <w:top w:val="none" w:sz="0" w:space="0" w:color="auto"/>
            <w:left w:val="none" w:sz="0" w:space="0" w:color="auto"/>
            <w:bottom w:val="none" w:sz="0" w:space="0" w:color="auto"/>
            <w:right w:val="none" w:sz="0" w:space="0" w:color="auto"/>
          </w:divBdr>
        </w:div>
        <w:div w:id="33817333">
          <w:marLeft w:val="720"/>
          <w:marRight w:val="0"/>
          <w:marTop w:val="120"/>
          <w:marBottom w:val="120"/>
          <w:divBdr>
            <w:top w:val="none" w:sz="0" w:space="0" w:color="auto"/>
            <w:left w:val="none" w:sz="0" w:space="0" w:color="auto"/>
            <w:bottom w:val="none" w:sz="0" w:space="0" w:color="auto"/>
            <w:right w:val="none" w:sz="0" w:space="0" w:color="auto"/>
          </w:divBdr>
        </w:div>
        <w:div w:id="675349298">
          <w:marLeft w:val="360"/>
          <w:marRight w:val="0"/>
          <w:marTop w:val="120"/>
          <w:marBottom w:val="12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61188548">
      <w:bodyDiv w:val="1"/>
      <w:marLeft w:val="0"/>
      <w:marRight w:val="0"/>
      <w:marTop w:val="0"/>
      <w:marBottom w:val="0"/>
      <w:divBdr>
        <w:top w:val="none" w:sz="0" w:space="0" w:color="auto"/>
        <w:left w:val="none" w:sz="0" w:space="0" w:color="auto"/>
        <w:bottom w:val="none" w:sz="0" w:space="0" w:color="auto"/>
        <w:right w:val="none" w:sz="0" w:space="0" w:color="auto"/>
      </w:divBdr>
      <w:divsChild>
        <w:div w:id="1504667406">
          <w:marLeft w:val="2520"/>
          <w:marRight w:val="0"/>
          <w:marTop w:val="77"/>
          <w:marBottom w:val="0"/>
          <w:divBdr>
            <w:top w:val="none" w:sz="0" w:space="0" w:color="auto"/>
            <w:left w:val="none" w:sz="0" w:space="0" w:color="auto"/>
            <w:bottom w:val="none" w:sz="0" w:space="0" w:color="auto"/>
            <w:right w:val="none" w:sz="0" w:space="0" w:color="auto"/>
          </w:divBdr>
        </w:div>
        <w:div w:id="2084836621">
          <w:marLeft w:val="2520"/>
          <w:marRight w:val="0"/>
          <w:marTop w:val="77"/>
          <w:marBottom w:val="0"/>
          <w:divBdr>
            <w:top w:val="none" w:sz="0" w:space="0" w:color="auto"/>
            <w:left w:val="none" w:sz="0" w:space="0" w:color="auto"/>
            <w:bottom w:val="none" w:sz="0" w:space="0" w:color="auto"/>
            <w:right w:val="none" w:sz="0" w:space="0" w:color="auto"/>
          </w:divBdr>
        </w:div>
      </w:divsChild>
    </w:div>
    <w:div w:id="297297053">
      <w:bodyDiv w:val="1"/>
      <w:marLeft w:val="0"/>
      <w:marRight w:val="0"/>
      <w:marTop w:val="0"/>
      <w:marBottom w:val="0"/>
      <w:divBdr>
        <w:top w:val="none" w:sz="0" w:space="0" w:color="auto"/>
        <w:left w:val="none" w:sz="0" w:space="0" w:color="auto"/>
        <w:bottom w:val="none" w:sz="0" w:space="0" w:color="auto"/>
        <w:right w:val="none" w:sz="0" w:space="0" w:color="auto"/>
      </w:divBdr>
    </w:div>
    <w:div w:id="408040794">
      <w:bodyDiv w:val="1"/>
      <w:marLeft w:val="0"/>
      <w:marRight w:val="0"/>
      <w:marTop w:val="0"/>
      <w:marBottom w:val="0"/>
      <w:divBdr>
        <w:top w:val="none" w:sz="0" w:space="0" w:color="auto"/>
        <w:left w:val="none" w:sz="0" w:space="0" w:color="auto"/>
        <w:bottom w:val="none" w:sz="0" w:space="0" w:color="auto"/>
        <w:right w:val="none" w:sz="0" w:space="0" w:color="auto"/>
      </w:divBdr>
      <w:divsChild>
        <w:div w:id="7604685">
          <w:marLeft w:val="1800"/>
          <w:marRight w:val="0"/>
          <w:marTop w:val="96"/>
          <w:marBottom w:val="0"/>
          <w:divBdr>
            <w:top w:val="none" w:sz="0" w:space="0" w:color="auto"/>
            <w:left w:val="none" w:sz="0" w:space="0" w:color="auto"/>
            <w:bottom w:val="none" w:sz="0" w:space="0" w:color="auto"/>
            <w:right w:val="none" w:sz="0" w:space="0" w:color="auto"/>
          </w:divBdr>
        </w:div>
        <w:div w:id="170071873">
          <w:marLeft w:val="1800"/>
          <w:marRight w:val="0"/>
          <w:marTop w:val="96"/>
          <w:marBottom w:val="0"/>
          <w:divBdr>
            <w:top w:val="none" w:sz="0" w:space="0" w:color="auto"/>
            <w:left w:val="none" w:sz="0" w:space="0" w:color="auto"/>
            <w:bottom w:val="none" w:sz="0" w:space="0" w:color="auto"/>
            <w:right w:val="none" w:sz="0" w:space="0" w:color="auto"/>
          </w:divBdr>
        </w:div>
        <w:div w:id="402143443">
          <w:marLeft w:val="1800"/>
          <w:marRight w:val="0"/>
          <w:marTop w:val="96"/>
          <w:marBottom w:val="0"/>
          <w:divBdr>
            <w:top w:val="none" w:sz="0" w:space="0" w:color="auto"/>
            <w:left w:val="none" w:sz="0" w:space="0" w:color="auto"/>
            <w:bottom w:val="none" w:sz="0" w:space="0" w:color="auto"/>
            <w:right w:val="none" w:sz="0" w:space="0" w:color="auto"/>
          </w:divBdr>
        </w:div>
      </w:divsChild>
    </w:div>
    <w:div w:id="655113698">
      <w:bodyDiv w:val="1"/>
      <w:marLeft w:val="0"/>
      <w:marRight w:val="0"/>
      <w:marTop w:val="0"/>
      <w:marBottom w:val="0"/>
      <w:divBdr>
        <w:top w:val="none" w:sz="0" w:space="0" w:color="auto"/>
        <w:left w:val="none" w:sz="0" w:space="0" w:color="auto"/>
        <w:bottom w:val="none" w:sz="0" w:space="0" w:color="auto"/>
        <w:right w:val="none" w:sz="0" w:space="0" w:color="auto"/>
      </w:divBdr>
      <w:divsChild>
        <w:div w:id="1590431186">
          <w:marLeft w:val="2520"/>
          <w:marRight w:val="0"/>
          <w:marTop w:val="86"/>
          <w:marBottom w:val="0"/>
          <w:divBdr>
            <w:top w:val="none" w:sz="0" w:space="0" w:color="auto"/>
            <w:left w:val="none" w:sz="0" w:space="0" w:color="auto"/>
            <w:bottom w:val="none" w:sz="0" w:space="0" w:color="auto"/>
            <w:right w:val="none" w:sz="0" w:space="0" w:color="auto"/>
          </w:divBdr>
        </w:div>
        <w:div w:id="2076514073">
          <w:marLeft w:val="2520"/>
          <w:marRight w:val="0"/>
          <w:marTop w:val="86"/>
          <w:marBottom w:val="0"/>
          <w:divBdr>
            <w:top w:val="none" w:sz="0" w:space="0" w:color="auto"/>
            <w:left w:val="none" w:sz="0" w:space="0" w:color="auto"/>
            <w:bottom w:val="none" w:sz="0" w:space="0" w:color="auto"/>
            <w:right w:val="none" w:sz="0" w:space="0" w:color="auto"/>
          </w:divBdr>
        </w:div>
      </w:divsChild>
    </w:div>
    <w:div w:id="66751388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468833">
      <w:bodyDiv w:val="1"/>
      <w:marLeft w:val="0"/>
      <w:marRight w:val="0"/>
      <w:marTop w:val="0"/>
      <w:marBottom w:val="0"/>
      <w:divBdr>
        <w:top w:val="none" w:sz="0" w:space="0" w:color="auto"/>
        <w:left w:val="none" w:sz="0" w:space="0" w:color="auto"/>
        <w:bottom w:val="none" w:sz="0" w:space="0" w:color="auto"/>
        <w:right w:val="none" w:sz="0" w:space="0" w:color="auto"/>
      </w:divBdr>
    </w:div>
    <w:div w:id="1353729978">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472792591">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38685254">
      <w:bodyDiv w:val="1"/>
      <w:marLeft w:val="0"/>
      <w:marRight w:val="0"/>
      <w:marTop w:val="0"/>
      <w:marBottom w:val="0"/>
      <w:divBdr>
        <w:top w:val="none" w:sz="0" w:space="0" w:color="auto"/>
        <w:left w:val="none" w:sz="0" w:space="0" w:color="auto"/>
        <w:bottom w:val="none" w:sz="0" w:space="0" w:color="auto"/>
        <w:right w:val="none" w:sz="0" w:space="0" w:color="auto"/>
      </w:divBdr>
      <w:divsChild>
        <w:div w:id="1262227324">
          <w:marLeft w:val="1800"/>
          <w:marRight w:val="0"/>
          <w:marTop w:val="77"/>
          <w:marBottom w:val="0"/>
          <w:divBdr>
            <w:top w:val="none" w:sz="0" w:space="0" w:color="auto"/>
            <w:left w:val="none" w:sz="0" w:space="0" w:color="auto"/>
            <w:bottom w:val="none" w:sz="0" w:space="0" w:color="auto"/>
            <w:right w:val="none" w:sz="0" w:space="0" w:color="auto"/>
          </w:divBdr>
        </w:div>
        <w:div w:id="1413162039">
          <w:marLeft w:val="1166"/>
          <w:marRight w:val="0"/>
          <w:marTop w:val="96"/>
          <w:marBottom w:val="0"/>
          <w:divBdr>
            <w:top w:val="none" w:sz="0" w:space="0" w:color="auto"/>
            <w:left w:val="none" w:sz="0" w:space="0" w:color="auto"/>
            <w:bottom w:val="none" w:sz="0" w:space="0" w:color="auto"/>
            <w:right w:val="none" w:sz="0" w:space="0" w:color="auto"/>
          </w:divBdr>
        </w:div>
        <w:div w:id="1736121538">
          <w:marLeft w:val="1166"/>
          <w:marRight w:val="0"/>
          <w:marTop w:val="96"/>
          <w:marBottom w:val="0"/>
          <w:divBdr>
            <w:top w:val="none" w:sz="0" w:space="0" w:color="auto"/>
            <w:left w:val="none" w:sz="0" w:space="0" w:color="auto"/>
            <w:bottom w:val="none" w:sz="0" w:space="0" w:color="auto"/>
            <w:right w:val="none" w:sz="0" w:space="0" w:color="auto"/>
          </w:divBdr>
        </w:div>
        <w:div w:id="1784686238">
          <w:marLeft w:val="547"/>
          <w:marRight w:val="0"/>
          <w:marTop w:val="115"/>
          <w:marBottom w:val="0"/>
          <w:divBdr>
            <w:top w:val="none" w:sz="0" w:space="0" w:color="auto"/>
            <w:left w:val="none" w:sz="0" w:space="0" w:color="auto"/>
            <w:bottom w:val="none" w:sz="0" w:space="0" w:color="auto"/>
            <w:right w:val="none" w:sz="0" w:space="0" w:color="auto"/>
          </w:divBdr>
        </w:div>
        <w:div w:id="2039694940">
          <w:marLeft w:val="1800"/>
          <w:marRight w:val="0"/>
          <w:marTop w:val="77"/>
          <w:marBottom w:val="0"/>
          <w:divBdr>
            <w:top w:val="none" w:sz="0" w:space="0" w:color="auto"/>
            <w:left w:val="none" w:sz="0" w:space="0" w:color="auto"/>
            <w:bottom w:val="none" w:sz="0" w:space="0" w:color="auto"/>
            <w:right w:val="none" w:sz="0" w:space="0" w:color="auto"/>
          </w:divBdr>
        </w:div>
        <w:div w:id="2108382148">
          <w:marLeft w:val="547"/>
          <w:marRight w:val="0"/>
          <w:marTop w:val="115"/>
          <w:marBottom w:val="0"/>
          <w:divBdr>
            <w:top w:val="none" w:sz="0" w:space="0" w:color="auto"/>
            <w:left w:val="none" w:sz="0" w:space="0" w:color="auto"/>
            <w:bottom w:val="none" w:sz="0" w:space="0" w:color="auto"/>
            <w:right w:val="none" w:sz="0" w:space="0" w:color="auto"/>
          </w:divBdr>
        </w:div>
        <w:div w:id="2135516009">
          <w:marLeft w:val="1166"/>
          <w:marRight w:val="0"/>
          <w:marTop w:val="9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266710">
      <w:bodyDiv w:val="1"/>
      <w:marLeft w:val="0"/>
      <w:marRight w:val="0"/>
      <w:marTop w:val="0"/>
      <w:marBottom w:val="0"/>
      <w:divBdr>
        <w:top w:val="none" w:sz="0" w:space="0" w:color="auto"/>
        <w:left w:val="none" w:sz="0" w:space="0" w:color="auto"/>
        <w:bottom w:val="none" w:sz="0" w:space="0" w:color="auto"/>
        <w:right w:val="none" w:sz="0" w:space="0" w:color="auto"/>
      </w:divBdr>
      <w:divsChild>
        <w:div w:id="1803503800">
          <w:marLeft w:val="360"/>
          <w:marRight w:val="0"/>
          <w:marTop w:val="120"/>
          <w:marBottom w:val="120"/>
          <w:divBdr>
            <w:top w:val="none" w:sz="0" w:space="0" w:color="auto"/>
            <w:left w:val="none" w:sz="0" w:space="0" w:color="auto"/>
            <w:bottom w:val="none" w:sz="0" w:space="0" w:color="auto"/>
            <w:right w:val="none" w:sz="0" w:space="0" w:color="auto"/>
          </w:divBdr>
        </w:div>
        <w:div w:id="767964534">
          <w:marLeft w:val="720"/>
          <w:marRight w:val="0"/>
          <w:marTop w:val="120"/>
          <w:marBottom w:val="120"/>
          <w:divBdr>
            <w:top w:val="none" w:sz="0" w:space="0" w:color="auto"/>
            <w:left w:val="none" w:sz="0" w:space="0" w:color="auto"/>
            <w:bottom w:val="none" w:sz="0" w:space="0" w:color="auto"/>
            <w:right w:val="none" w:sz="0" w:space="0" w:color="auto"/>
          </w:divBdr>
        </w:div>
        <w:div w:id="2038770292">
          <w:marLeft w:val="1080"/>
          <w:marRight w:val="0"/>
          <w:marTop w:val="120"/>
          <w:marBottom w:val="60"/>
          <w:divBdr>
            <w:top w:val="none" w:sz="0" w:space="0" w:color="auto"/>
            <w:left w:val="none" w:sz="0" w:space="0" w:color="auto"/>
            <w:bottom w:val="none" w:sz="0" w:space="0" w:color="auto"/>
            <w:right w:val="none" w:sz="0" w:space="0" w:color="auto"/>
          </w:divBdr>
        </w:div>
        <w:div w:id="1232693600">
          <w:marLeft w:val="720"/>
          <w:marRight w:val="0"/>
          <w:marTop w:val="120"/>
          <w:marBottom w:val="120"/>
          <w:divBdr>
            <w:top w:val="none" w:sz="0" w:space="0" w:color="auto"/>
            <w:left w:val="none" w:sz="0" w:space="0" w:color="auto"/>
            <w:bottom w:val="none" w:sz="0" w:space="0" w:color="auto"/>
            <w:right w:val="none" w:sz="0" w:space="0" w:color="auto"/>
          </w:divBdr>
        </w:div>
        <w:div w:id="1993557687">
          <w:marLeft w:val="1080"/>
          <w:marRight w:val="0"/>
          <w:marTop w:val="120"/>
          <w:marBottom w:val="60"/>
          <w:divBdr>
            <w:top w:val="none" w:sz="0" w:space="0" w:color="auto"/>
            <w:left w:val="none" w:sz="0" w:space="0" w:color="auto"/>
            <w:bottom w:val="none" w:sz="0" w:space="0" w:color="auto"/>
            <w:right w:val="none" w:sz="0" w:space="0" w:color="auto"/>
          </w:divBdr>
        </w:div>
        <w:div w:id="698745934">
          <w:marLeft w:val="720"/>
          <w:marRight w:val="0"/>
          <w:marTop w:val="120"/>
          <w:marBottom w:val="120"/>
          <w:divBdr>
            <w:top w:val="none" w:sz="0" w:space="0" w:color="auto"/>
            <w:left w:val="none" w:sz="0" w:space="0" w:color="auto"/>
            <w:bottom w:val="none" w:sz="0" w:space="0" w:color="auto"/>
            <w:right w:val="none" w:sz="0" w:space="0" w:color="auto"/>
          </w:divBdr>
        </w:div>
        <w:div w:id="1269698787">
          <w:marLeft w:val="1080"/>
          <w:marRight w:val="0"/>
          <w:marTop w:val="120"/>
          <w:marBottom w:val="60"/>
          <w:divBdr>
            <w:top w:val="none" w:sz="0" w:space="0" w:color="auto"/>
            <w:left w:val="none" w:sz="0" w:space="0" w:color="auto"/>
            <w:bottom w:val="none" w:sz="0" w:space="0" w:color="auto"/>
            <w:right w:val="none" w:sz="0" w:space="0" w:color="auto"/>
          </w:divBdr>
        </w:div>
        <w:div w:id="1301299166">
          <w:marLeft w:val="1080"/>
          <w:marRight w:val="0"/>
          <w:marTop w:val="120"/>
          <w:marBottom w:val="60"/>
          <w:divBdr>
            <w:top w:val="none" w:sz="0" w:space="0" w:color="auto"/>
            <w:left w:val="none" w:sz="0" w:space="0" w:color="auto"/>
            <w:bottom w:val="none" w:sz="0" w:space="0" w:color="auto"/>
            <w:right w:val="none" w:sz="0" w:space="0" w:color="auto"/>
          </w:divBdr>
        </w:div>
        <w:div w:id="1917352266">
          <w:marLeft w:val="720"/>
          <w:marRight w:val="0"/>
          <w:marTop w:val="120"/>
          <w:marBottom w:val="120"/>
          <w:divBdr>
            <w:top w:val="none" w:sz="0" w:space="0" w:color="auto"/>
            <w:left w:val="none" w:sz="0" w:space="0" w:color="auto"/>
            <w:bottom w:val="none" w:sz="0" w:space="0" w:color="auto"/>
            <w:right w:val="none" w:sz="0" w:space="0" w:color="auto"/>
          </w:divBdr>
        </w:div>
        <w:div w:id="1103459960">
          <w:marLeft w:val="1080"/>
          <w:marRight w:val="0"/>
          <w:marTop w:val="120"/>
          <w:marBottom w:val="60"/>
          <w:divBdr>
            <w:top w:val="none" w:sz="0" w:space="0" w:color="auto"/>
            <w:left w:val="none" w:sz="0" w:space="0" w:color="auto"/>
            <w:bottom w:val="none" w:sz="0" w:space="0" w:color="auto"/>
            <w:right w:val="none" w:sz="0" w:space="0" w:color="auto"/>
          </w:divBdr>
        </w:div>
        <w:div w:id="1150442746">
          <w:marLeft w:val="360"/>
          <w:marRight w:val="0"/>
          <w:marTop w:val="120"/>
          <w:marBottom w:val="120"/>
          <w:divBdr>
            <w:top w:val="none" w:sz="0" w:space="0" w:color="auto"/>
            <w:left w:val="none" w:sz="0" w:space="0" w:color="auto"/>
            <w:bottom w:val="none" w:sz="0" w:space="0" w:color="auto"/>
            <w:right w:val="none" w:sz="0" w:space="0" w:color="auto"/>
          </w:divBdr>
        </w:div>
      </w:divsChild>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900EF-97BA-411C-91CA-479435B61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625</TotalTime>
  <Pages>1</Pages>
  <Words>476</Words>
  <Characters>2718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3188</CharactersWithSpaces>
  <SharedDoc>false</SharedDoc>
  <HyperlinkBase/>
  <HLinks>
    <vt:vector size="6" baseType="variant">
      <vt:variant>
        <vt:i4>3932239</vt:i4>
      </vt:variant>
      <vt:variant>
        <vt:i4>18</vt:i4>
      </vt:variant>
      <vt:variant>
        <vt:i4>0</vt:i4>
      </vt:variant>
      <vt:variant>
        <vt:i4>5</vt:i4>
      </vt:variant>
      <vt:variant>
        <vt:lpwstr>https://www.3gpp.org/ftp/TSG_RAN/WG4_Radio/TSGR4_101-bis-e/Docs/R4-2200976.zip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Ruixin Wang (vivo)</cp:lastModifiedBy>
  <cp:revision>575</cp:revision>
  <dcterms:created xsi:type="dcterms:W3CDTF">2024-04-03T10:06:00Z</dcterms:created>
  <dcterms:modified xsi:type="dcterms:W3CDTF">2025-02-07T16:10:00Z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